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F" w:rsidRPr="00F4500C" w:rsidRDefault="00E71DB6" w:rsidP="00D26010">
      <w:pPr>
        <w:spacing w:after="60" w:line="276" w:lineRule="auto"/>
        <w:jc w:val="right"/>
        <w:rPr>
          <w:rFonts w:ascii="Arial" w:hAnsi="Arial" w:cs="Arial"/>
          <w:b/>
          <w:bCs/>
          <w:sz w:val="18"/>
          <w:szCs w:val="20"/>
        </w:rPr>
      </w:pPr>
      <w:r w:rsidRPr="00F4500C">
        <w:rPr>
          <w:rFonts w:ascii="Arial" w:hAnsi="Arial" w:cs="Arial"/>
          <w:b/>
          <w:bCs/>
          <w:sz w:val="18"/>
          <w:szCs w:val="20"/>
        </w:rPr>
        <w:t>REV: 0</w:t>
      </w:r>
      <w:r w:rsidR="00DE69DD">
        <w:rPr>
          <w:rFonts w:ascii="Arial" w:hAnsi="Arial" w:cs="Arial"/>
          <w:b/>
          <w:bCs/>
          <w:sz w:val="18"/>
          <w:szCs w:val="20"/>
        </w:rPr>
        <w:t>1</w:t>
      </w:r>
      <w:r w:rsidR="003A2F35" w:rsidRPr="00F4500C">
        <w:rPr>
          <w:rFonts w:ascii="Arial" w:hAnsi="Arial" w:cs="Arial"/>
          <w:b/>
          <w:bCs/>
          <w:sz w:val="18"/>
          <w:szCs w:val="20"/>
        </w:rPr>
        <w:t xml:space="preserve"> - </w:t>
      </w:r>
      <w:r w:rsidR="00DE69DD">
        <w:rPr>
          <w:rFonts w:ascii="Arial" w:hAnsi="Arial" w:cs="Arial"/>
          <w:b/>
          <w:bCs/>
          <w:sz w:val="18"/>
          <w:szCs w:val="20"/>
        </w:rPr>
        <w:t>1</w:t>
      </w:r>
      <w:r w:rsidR="00586787" w:rsidRPr="00F4500C">
        <w:rPr>
          <w:rFonts w:ascii="Arial" w:hAnsi="Arial" w:cs="Arial"/>
          <w:b/>
          <w:bCs/>
          <w:sz w:val="18"/>
          <w:szCs w:val="20"/>
        </w:rPr>
        <w:t>0</w:t>
      </w:r>
      <w:r w:rsidRPr="00F4500C">
        <w:rPr>
          <w:rFonts w:ascii="Arial" w:hAnsi="Arial" w:cs="Arial"/>
          <w:b/>
          <w:bCs/>
          <w:sz w:val="18"/>
          <w:szCs w:val="20"/>
        </w:rPr>
        <w:t>/20</w:t>
      </w:r>
      <w:r w:rsidR="00586787" w:rsidRPr="00F4500C">
        <w:rPr>
          <w:rFonts w:ascii="Arial" w:hAnsi="Arial" w:cs="Arial"/>
          <w:b/>
          <w:bCs/>
          <w:sz w:val="18"/>
          <w:szCs w:val="20"/>
        </w:rPr>
        <w:t>2</w:t>
      </w:r>
      <w:r w:rsidR="007637B9" w:rsidRPr="00F4500C">
        <w:rPr>
          <w:rFonts w:ascii="Arial" w:hAnsi="Arial" w:cs="Arial"/>
          <w:b/>
          <w:bCs/>
          <w:sz w:val="18"/>
          <w:szCs w:val="20"/>
        </w:rPr>
        <w:t>2</w:t>
      </w:r>
    </w:p>
    <w:p w:rsidR="00E71DB6" w:rsidRPr="0020706C" w:rsidRDefault="0055032F" w:rsidP="00FF706A">
      <w:pPr>
        <w:spacing w:line="276" w:lineRule="auto"/>
        <w:jc w:val="center"/>
        <w:rPr>
          <w:rFonts w:ascii="Arial" w:hAnsi="Arial" w:cs="Arial"/>
          <w:b/>
        </w:rPr>
      </w:pPr>
      <w:r w:rsidRPr="0020706C">
        <w:rPr>
          <w:rFonts w:ascii="Arial" w:hAnsi="Arial" w:cs="Arial"/>
          <w:b/>
        </w:rPr>
        <w:t xml:space="preserve">TERMO DE REFERÊNCIA PARA </w:t>
      </w:r>
      <w:r w:rsidR="00E71DB6" w:rsidRPr="0020706C">
        <w:rPr>
          <w:rFonts w:ascii="Arial" w:hAnsi="Arial" w:cs="Arial"/>
          <w:b/>
        </w:rPr>
        <w:t>ELABORAÇÃO DO RPCA</w:t>
      </w:r>
    </w:p>
    <w:p w:rsidR="008576B1" w:rsidRDefault="0055032F" w:rsidP="008576B1">
      <w:pPr>
        <w:spacing w:line="276" w:lineRule="auto"/>
        <w:jc w:val="center"/>
        <w:rPr>
          <w:rFonts w:ascii="Arial" w:hAnsi="Arial" w:cs="Arial"/>
          <w:b/>
        </w:rPr>
      </w:pPr>
      <w:r w:rsidRPr="0020706C">
        <w:rPr>
          <w:rFonts w:ascii="Arial" w:hAnsi="Arial" w:cs="Arial"/>
          <w:b/>
        </w:rPr>
        <w:t>RELATÓRIO</w:t>
      </w:r>
      <w:r w:rsidR="00D96DC1" w:rsidRPr="0020706C">
        <w:rPr>
          <w:rFonts w:ascii="Arial" w:hAnsi="Arial" w:cs="Arial"/>
          <w:b/>
        </w:rPr>
        <w:t xml:space="preserve"> E PLANO</w:t>
      </w:r>
      <w:r w:rsidRPr="0020706C">
        <w:rPr>
          <w:rFonts w:ascii="Arial" w:hAnsi="Arial" w:cs="Arial"/>
          <w:b/>
        </w:rPr>
        <w:t xml:space="preserve"> DE CONTROLE AMBIENTAL</w:t>
      </w:r>
    </w:p>
    <w:p w:rsidR="00E71DB6" w:rsidRPr="008576B1" w:rsidRDefault="008576B1" w:rsidP="00FF706A">
      <w:pPr>
        <w:spacing w:after="120" w:line="276" w:lineRule="auto"/>
        <w:jc w:val="center"/>
        <w:rPr>
          <w:rFonts w:ascii="Arial" w:hAnsi="Arial" w:cs="Arial"/>
          <w:b/>
          <w:i/>
          <w:sz w:val="22"/>
        </w:rPr>
      </w:pPr>
      <w:r w:rsidRPr="008576B1">
        <w:rPr>
          <w:rFonts w:ascii="Arial" w:hAnsi="Arial" w:cs="Arial"/>
          <w:b/>
          <w:i/>
          <w:sz w:val="22"/>
        </w:rPr>
        <w:t>Licença de Operação (</w:t>
      </w:r>
      <w:proofErr w:type="gramStart"/>
      <w:r w:rsidRPr="008576B1">
        <w:rPr>
          <w:rFonts w:ascii="Arial" w:hAnsi="Arial" w:cs="Arial"/>
          <w:b/>
          <w:i/>
          <w:sz w:val="22"/>
        </w:rPr>
        <w:t>todas</w:t>
      </w:r>
      <w:proofErr w:type="gramEnd"/>
      <w:r w:rsidRPr="008576B1">
        <w:rPr>
          <w:rFonts w:ascii="Arial" w:hAnsi="Arial" w:cs="Arial"/>
          <w:b/>
          <w:i/>
          <w:sz w:val="22"/>
        </w:rPr>
        <w:t xml:space="preserve"> modalidades)</w:t>
      </w:r>
    </w:p>
    <w:p w:rsidR="00C26527" w:rsidRPr="00D26010" w:rsidRDefault="007637B9" w:rsidP="00C26527">
      <w:pPr>
        <w:spacing w:line="276" w:lineRule="auto"/>
        <w:jc w:val="center"/>
        <w:rPr>
          <w:rFonts w:asciiTheme="minorHAnsi" w:hAnsiTheme="minorHAnsi" w:cstheme="minorHAnsi"/>
          <w:bCs/>
          <w:sz w:val="23"/>
          <w:szCs w:val="23"/>
          <w:u w:val="single"/>
        </w:rPr>
      </w:pPr>
      <w:r w:rsidRPr="00D26010">
        <w:rPr>
          <w:rFonts w:asciiTheme="minorHAnsi" w:hAnsiTheme="minorHAnsi" w:cstheme="minorHAnsi"/>
          <w:bCs/>
          <w:sz w:val="23"/>
          <w:szCs w:val="23"/>
          <w:u w:val="single"/>
        </w:rPr>
        <w:t>E-04-02-2:</w:t>
      </w:r>
      <w:r w:rsidR="00C26527" w:rsidRPr="00D26010">
        <w:rPr>
          <w:rFonts w:asciiTheme="minorHAnsi" w:hAnsiTheme="minorHAnsi" w:cstheme="minorHAnsi"/>
          <w:bCs/>
          <w:sz w:val="23"/>
          <w:szCs w:val="23"/>
          <w:u w:val="single"/>
        </w:rPr>
        <w:t xml:space="preserve"> Distrito industrial e zona estritamente industrial, comercial ou logística</w:t>
      </w:r>
    </w:p>
    <w:p w:rsidR="00C26527" w:rsidRPr="00D26010" w:rsidRDefault="00C26527" w:rsidP="00FF706A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22"/>
          <w:u w:val="single"/>
        </w:rPr>
      </w:pPr>
    </w:p>
    <w:p w:rsidR="0055032F" w:rsidRPr="00D26010" w:rsidRDefault="0055032F" w:rsidP="00FF70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Este formato visa orientar a elaboração de R</w:t>
      </w:r>
      <w:r w:rsidR="00D96DC1" w:rsidRPr="00D26010">
        <w:rPr>
          <w:rFonts w:asciiTheme="minorHAnsi" w:hAnsiTheme="minorHAnsi" w:cstheme="minorHAnsi"/>
          <w:sz w:val="22"/>
          <w:szCs w:val="22"/>
        </w:rPr>
        <w:t>P</w:t>
      </w:r>
      <w:r w:rsidRPr="00D26010">
        <w:rPr>
          <w:rFonts w:asciiTheme="minorHAnsi" w:hAnsiTheme="minorHAnsi" w:cstheme="minorHAnsi"/>
          <w:sz w:val="22"/>
          <w:szCs w:val="22"/>
        </w:rPr>
        <w:t xml:space="preserve">CA, para instruir o processo de análise e </w:t>
      </w:r>
      <w:r w:rsidR="007637B9" w:rsidRPr="00D26010">
        <w:rPr>
          <w:rFonts w:asciiTheme="minorHAnsi" w:hAnsiTheme="minorHAnsi" w:cstheme="minorHAnsi"/>
          <w:sz w:val="22"/>
          <w:szCs w:val="22"/>
        </w:rPr>
        <w:t>avaliação de licenciamento ambiental pela Secretaria de Meio Ambiente do código E-04-02-2 da DN COPAM 217/2017 e código E-04-03-0 da DN CODEMA n° 021/2021</w:t>
      </w:r>
      <w:r w:rsidR="00E71DB6" w:rsidRPr="00D26010">
        <w:rPr>
          <w:rFonts w:asciiTheme="minorHAnsi" w:hAnsiTheme="minorHAnsi" w:cstheme="minorHAnsi"/>
          <w:sz w:val="22"/>
          <w:szCs w:val="22"/>
        </w:rPr>
        <w:t>.</w:t>
      </w:r>
    </w:p>
    <w:p w:rsidR="002E005A" w:rsidRPr="00D26010" w:rsidRDefault="002E005A" w:rsidP="00D260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1DB6" w:rsidRPr="00D26010" w:rsidRDefault="00E71DB6" w:rsidP="00FF70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010">
        <w:rPr>
          <w:rFonts w:asciiTheme="minorHAnsi" w:hAnsiTheme="minorHAnsi" w:cstheme="minorHAnsi"/>
          <w:b/>
          <w:sz w:val="22"/>
          <w:szCs w:val="22"/>
        </w:rPr>
        <w:t xml:space="preserve">DISPOSIÇÕES GERAIS </w:t>
      </w:r>
    </w:p>
    <w:p w:rsidR="00E71DB6" w:rsidRPr="00D26010" w:rsidRDefault="00E71DB6" w:rsidP="00F4500C">
      <w:pPr>
        <w:numPr>
          <w:ilvl w:val="1"/>
          <w:numId w:val="13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O RPCA deverá ser elaborado por equipe técnica habilitada, devendo constar a Anotação de Responsabilidade Técnica (ART) de cada profissional.</w:t>
      </w:r>
    </w:p>
    <w:p w:rsidR="00E71DB6" w:rsidRPr="00D26010" w:rsidRDefault="00E71DB6" w:rsidP="00F4500C">
      <w:pPr>
        <w:numPr>
          <w:ilvl w:val="1"/>
          <w:numId w:val="13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 xml:space="preserve">As ilustrações, cartas, plantas, desenhos mapas e fotografias deverão ser perfeitamente legíveis em todas as cópias do documento.   </w:t>
      </w:r>
    </w:p>
    <w:p w:rsidR="00E71DB6" w:rsidRPr="00D26010" w:rsidRDefault="00E71DB6" w:rsidP="00F4500C">
      <w:pPr>
        <w:numPr>
          <w:ilvl w:val="1"/>
          <w:numId w:val="13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De acordo com as características e a localização do empreendimento</w:t>
      </w:r>
      <w:r w:rsidR="00DF7E70" w:rsidRPr="00D26010">
        <w:rPr>
          <w:rFonts w:asciiTheme="minorHAnsi" w:hAnsiTheme="minorHAnsi" w:cstheme="minorHAnsi"/>
          <w:sz w:val="22"/>
          <w:szCs w:val="22"/>
        </w:rPr>
        <w:t>,</w:t>
      </w:r>
      <w:r w:rsidRPr="00D26010">
        <w:rPr>
          <w:rFonts w:asciiTheme="minorHAnsi" w:hAnsiTheme="minorHAnsi" w:cstheme="minorHAnsi"/>
          <w:sz w:val="22"/>
          <w:szCs w:val="22"/>
        </w:rPr>
        <w:t xml:space="preserve"> a Secretaria de Meio Ambiente (SMA) poderá solicitar informações complementares j</w:t>
      </w:r>
      <w:r w:rsidR="00073658" w:rsidRPr="00D26010">
        <w:rPr>
          <w:rFonts w:asciiTheme="minorHAnsi" w:hAnsiTheme="minorHAnsi" w:cstheme="minorHAnsi"/>
          <w:sz w:val="22"/>
          <w:szCs w:val="22"/>
        </w:rPr>
        <w:t>ulgadas necessárias à</w:t>
      </w:r>
      <w:r w:rsidRPr="00D26010">
        <w:rPr>
          <w:rFonts w:asciiTheme="minorHAnsi" w:hAnsiTheme="minorHAnsi" w:cstheme="minorHAnsi"/>
          <w:sz w:val="22"/>
          <w:szCs w:val="22"/>
        </w:rPr>
        <w:t xml:space="preserve"> análise da proposta, be</w:t>
      </w:r>
      <w:r w:rsidR="00073658" w:rsidRPr="00D26010">
        <w:rPr>
          <w:rFonts w:asciiTheme="minorHAnsi" w:hAnsiTheme="minorHAnsi" w:cstheme="minorHAnsi"/>
          <w:sz w:val="22"/>
          <w:szCs w:val="22"/>
        </w:rPr>
        <w:t>m como dispensar o atendimento à</w:t>
      </w:r>
      <w:r w:rsidRPr="00D26010">
        <w:rPr>
          <w:rFonts w:asciiTheme="minorHAnsi" w:hAnsiTheme="minorHAnsi" w:cstheme="minorHAnsi"/>
          <w:sz w:val="22"/>
          <w:szCs w:val="22"/>
        </w:rPr>
        <w:t>s exigências constantes deste documento, que a seu critério não sejam aplicáveis.</w:t>
      </w:r>
    </w:p>
    <w:p w:rsidR="00E71DB6" w:rsidRPr="00D26010" w:rsidRDefault="00E71DB6" w:rsidP="00F4500C">
      <w:pPr>
        <w:numPr>
          <w:ilvl w:val="1"/>
          <w:numId w:val="13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A SMA elaborará o parecer técnico e encaminhará a apreciação do Conselho Municipal de Desenvolvimento Ambiental (CODEMA)</w:t>
      </w:r>
      <w:r w:rsidR="00DF7E70" w:rsidRPr="00D26010">
        <w:rPr>
          <w:rFonts w:asciiTheme="minorHAnsi" w:hAnsiTheme="minorHAnsi" w:cstheme="minorHAnsi"/>
          <w:sz w:val="22"/>
          <w:szCs w:val="22"/>
        </w:rPr>
        <w:t>,</w:t>
      </w:r>
      <w:r w:rsidRPr="00D26010">
        <w:rPr>
          <w:rFonts w:asciiTheme="minorHAnsi" w:hAnsiTheme="minorHAnsi" w:cstheme="minorHAnsi"/>
          <w:sz w:val="22"/>
          <w:szCs w:val="22"/>
        </w:rPr>
        <w:t xml:space="preserve"> que será o responsável pela aprovação do R</w:t>
      </w:r>
      <w:r w:rsidR="00DF7E70" w:rsidRPr="00D26010">
        <w:rPr>
          <w:rFonts w:asciiTheme="minorHAnsi" w:hAnsiTheme="minorHAnsi" w:cstheme="minorHAnsi"/>
          <w:sz w:val="22"/>
          <w:szCs w:val="22"/>
        </w:rPr>
        <w:t xml:space="preserve">PCA e demais estudos ambientais </w:t>
      </w:r>
      <w:r w:rsidRPr="00D26010">
        <w:rPr>
          <w:rFonts w:asciiTheme="minorHAnsi" w:hAnsiTheme="minorHAnsi" w:cstheme="minorHAnsi"/>
          <w:sz w:val="22"/>
          <w:szCs w:val="22"/>
        </w:rPr>
        <w:t>para emissão de licença ambiental.</w:t>
      </w:r>
    </w:p>
    <w:p w:rsidR="00E71DB6" w:rsidRPr="00D26010" w:rsidRDefault="00E71DB6" w:rsidP="00F4500C">
      <w:pPr>
        <w:numPr>
          <w:ilvl w:val="1"/>
          <w:numId w:val="13"/>
        </w:numPr>
        <w:spacing w:after="4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A aprovação do RPCA e demais estudos ambientais pelo CODEMA não elimina a necessidade da aprovação de outros órgãos licenciadores previstos em lei.</w:t>
      </w:r>
    </w:p>
    <w:p w:rsidR="00E71DB6" w:rsidRPr="00D26010" w:rsidRDefault="00E71DB6" w:rsidP="00FF70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  <w:u w:val="single"/>
        </w:rPr>
        <w:t xml:space="preserve">Para </w:t>
      </w:r>
      <w:r w:rsidR="00DF7E70" w:rsidRPr="00D26010">
        <w:rPr>
          <w:rFonts w:asciiTheme="minorHAnsi" w:hAnsiTheme="minorHAnsi" w:cstheme="minorHAnsi"/>
          <w:sz w:val="22"/>
          <w:szCs w:val="22"/>
          <w:u w:val="single"/>
        </w:rPr>
        <w:t xml:space="preserve">o </w:t>
      </w:r>
      <w:r w:rsidRPr="00D26010">
        <w:rPr>
          <w:rFonts w:asciiTheme="minorHAnsi" w:hAnsiTheme="minorHAnsi" w:cstheme="minorHAnsi"/>
          <w:sz w:val="22"/>
          <w:szCs w:val="22"/>
          <w:u w:val="single"/>
        </w:rPr>
        <w:t>devido recuo de Áreas de Preservação P</w:t>
      </w:r>
      <w:r w:rsidR="000B1477" w:rsidRPr="00D26010">
        <w:rPr>
          <w:rFonts w:asciiTheme="minorHAnsi" w:hAnsiTheme="minorHAnsi" w:cstheme="minorHAnsi"/>
          <w:sz w:val="22"/>
          <w:szCs w:val="22"/>
          <w:u w:val="single"/>
        </w:rPr>
        <w:t>ermanente, deverá ser respeitada</w:t>
      </w:r>
      <w:r w:rsidRPr="00D26010">
        <w:rPr>
          <w:rFonts w:asciiTheme="minorHAnsi" w:hAnsiTheme="minorHAnsi" w:cstheme="minorHAnsi"/>
          <w:sz w:val="22"/>
          <w:szCs w:val="22"/>
          <w:u w:val="single"/>
        </w:rPr>
        <w:t xml:space="preserve"> fai</w:t>
      </w:r>
      <w:r w:rsidR="000B1477" w:rsidRPr="00D26010">
        <w:rPr>
          <w:rFonts w:asciiTheme="minorHAnsi" w:hAnsiTheme="minorHAnsi" w:cstheme="minorHAnsi"/>
          <w:sz w:val="22"/>
          <w:szCs w:val="22"/>
          <w:u w:val="single"/>
        </w:rPr>
        <w:t>xa marginal</w:t>
      </w:r>
      <w:r w:rsidR="00DF7E70" w:rsidRPr="00D26010">
        <w:rPr>
          <w:rFonts w:asciiTheme="minorHAnsi" w:hAnsiTheme="minorHAnsi" w:cstheme="minorHAnsi"/>
          <w:sz w:val="22"/>
          <w:szCs w:val="22"/>
          <w:u w:val="single"/>
        </w:rPr>
        <w:t xml:space="preserve"> e/ou raio</w:t>
      </w:r>
      <w:r w:rsidR="000B1477" w:rsidRPr="00D26010">
        <w:rPr>
          <w:rFonts w:asciiTheme="minorHAnsi" w:hAnsiTheme="minorHAnsi" w:cstheme="minorHAnsi"/>
          <w:sz w:val="22"/>
          <w:szCs w:val="22"/>
          <w:u w:val="single"/>
        </w:rPr>
        <w:t xml:space="preserve">, conforme preconiza a </w:t>
      </w:r>
      <w:r w:rsidRPr="00D26010">
        <w:rPr>
          <w:rFonts w:asciiTheme="minorHAnsi" w:hAnsiTheme="minorHAnsi" w:cstheme="minorHAnsi"/>
          <w:sz w:val="22"/>
          <w:szCs w:val="22"/>
          <w:u w:val="single"/>
        </w:rPr>
        <w:t>Lei 20.922/2013</w:t>
      </w:r>
      <w:r w:rsidRPr="00D26010">
        <w:rPr>
          <w:rFonts w:asciiTheme="minorHAnsi" w:hAnsiTheme="minorHAnsi" w:cstheme="minorHAnsi"/>
          <w:sz w:val="22"/>
          <w:szCs w:val="22"/>
        </w:rPr>
        <w:t>.</w:t>
      </w:r>
    </w:p>
    <w:p w:rsidR="00D26010" w:rsidRPr="00F4500C" w:rsidRDefault="00D26010" w:rsidP="00D26010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22"/>
        </w:rPr>
      </w:pPr>
    </w:p>
    <w:p w:rsidR="00D26010" w:rsidRPr="00D26010" w:rsidRDefault="00D26010" w:rsidP="00D2601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010">
        <w:rPr>
          <w:rFonts w:asciiTheme="minorHAnsi" w:hAnsiTheme="minorHAnsi" w:cstheme="minorHAnsi"/>
          <w:b/>
          <w:sz w:val="22"/>
          <w:szCs w:val="22"/>
        </w:rPr>
        <w:t>INSTRUÇÕES PARA ELABORAÇÃO DO RELATÓRIO AMBIENTAL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Este documento é um modelo, que traz as informações básicas pertinentes à análise. O detalhamento e a clareza das informações são fundamentais para correta análise da solicitação.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 xml:space="preserve">Deve ser utilizado editor </w:t>
      </w:r>
      <w:r w:rsidRPr="00D26010">
        <w:rPr>
          <w:rFonts w:asciiTheme="minorHAnsi" w:hAnsiTheme="minorHAnsi" w:cstheme="minorHAnsi"/>
          <w:iCs/>
          <w:sz w:val="22"/>
          <w:szCs w:val="22"/>
        </w:rPr>
        <w:t>de texto</w:t>
      </w:r>
      <w:r w:rsidRPr="00D26010">
        <w:rPr>
          <w:rFonts w:asciiTheme="minorHAnsi" w:hAnsiTheme="minorHAnsi" w:cstheme="minorHAnsi"/>
          <w:sz w:val="22"/>
          <w:szCs w:val="22"/>
        </w:rPr>
        <w:t xml:space="preserve"> compatível com formato .doc, </w:t>
      </w:r>
      <w:r w:rsidR="00F4500C">
        <w:rPr>
          <w:rFonts w:asciiTheme="minorHAnsi" w:hAnsiTheme="minorHAnsi" w:cstheme="minorHAnsi"/>
          <w:sz w:val="22"/>
          <w:szCs w:val="22"/>
        </w:rPr>
        <w:t xml:space="preserve">mantendo </w:t>
      </w:r>
      <w:r w:rsidRPr="00D26010">
        <w:rPr>
          <w:rFonts w:asciiTheme="minorHAnsi" w:hAnsiTheme="minorHAnsi" w:cstheme="minorHAnsi"/>
          <w:sz w:val="22"/>
          <w:szCs w:val="22"/>
        </w:rPr>
        <w:t>especificações de fonte e de espaçamento</w:t>
      </w:r>
      <w:r w:rsidR="00F4500C">
        <w:rPr>
          <w:rFonts w:asciiTheme="minorHAnsi" w:hAnsiTheme="minorHAnsi" w:cstheme="minorHAnsi"/>
          <w:sz w:val="22"/>
          <w:szCs w:val="22"/>
        </w:rPr>
        <w:t xml:space="preserve"> utilizadas</w:t>
      </w:r>
      <w:r w:rsidRPr="00D26010">
        <w:rPr>
          <w:rFonts w:asciiTheme="minorHAnsi" w:hAnsiTheme="minorHAnsi" w:cstheme="minorHAnsi"/>
          <w:sz w:val="22"/>
          <w:szCs w:val="22"/>
        </w:rPr>
        <w:t>.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Deve ser res</w:t>
      </w:r>
      <w:r w:rsidR="00F4500C">
        <w:rPr>
          <w:rFonts w:asciiTheme="minorHAnsi" w:hAnsiTheme="minorHAnsi" w:cstheme="minorHAnsi"/>
          <w:sz w:val="22"/>
          <w:szCs w:val="22"/>
        </w:rPr>
        <w:t>peitada a</w:t>
      </w:r>
      <w:r w:rsidRPr="00D26010">
        <w:rPr>
          <w:rFonts w:asciiTheme="minorHAnsi" w:hAnsiTheme="minorHAnsi" w:cstheme="minorHAnsi"/>
          <w:sz w:val="22"/>
          <w:szCs w:val="22"/>
        </w:rPr>
        <w:t xml:space="preserve"> sequência de itens </w:t>
      </w:r>
      <w:r w:rsidR="00F4500C">
        <w:rPr>
          <w:rFonts w:asciiTheme="minorHAnsi" w:hAnsiTheme="minorHAnsi" w:cstheme="minorHAnsi"/>
          <w:sz w:val="22"/>
          <w:szCs w:val="22"/>
        </w:rPr>
        <w:t xml:space="preserve">descritos nesse termo de referência </w:t>
      </w:r>
      <w:r w:rsidRPr="00D26010">
        <w:rPr>
          <w:rFonts w:asciiTheme="minorHAnsi" w:hAnsiTheme="minorHAnsi" w:cstheme="minorHAnsi"/>
          <w:sz w:val="22"/>
          <w:szCs w:val="22"/>
        </w:rPr>
        <w:t xml:space="preserve">e </w:t>
      </w:r>
      <w:r w:rsidR="00F4500C">
        <w:rPr>
          <w:rFonts w:asciiTheme="minorHAnsi" w:hAnsiTheme="minorHAnsi" w:cstheme="minorHAnsi"/>
          <w:sz w:val="22"/>
          <w:szCs w:val="22"/>
        </w:rPr>
        <w:t>mantendo correta</w:t>
      </w:r>
      <w:r w:rsidRPr="00D26010">
        <w:rPr>
          <w:rFonts w:asciiTheme="minorHAnsi" w:hAnsiTheme="minorHAnsi" w:cstheme="minorHAnsi"/>
          <w:sz w:val="22"/>
          <w:szCs w:val="22"/>
        </w:rPr>
        <w:t xml:space="preserve"> numeração de páginas.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As cópias de documentos a serem anexadas, quando solicitadas, devem ser apresentadas sem redução em relação ao tamanho do original.</w:t>
      </w:r>
    </w:p>
    <w:p w:rsidR="00D26010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 xml:space="preserve">Os textos </w:t>
      </w:r>
      <w:r w:rsidRPr="00F4500C">
        <w:rPr>
          <w:rFonts w:asciiTheme="minorHAnsi" w:hAnsiTheme="minorHAnsi" w:cstheme="minorHAnsi"/>
          <w:sz w:val="22"/>
          <w:szCs w:val="22"/>
          <w:u w:val="single"/>
        </w:rPr>
        <w:t>que compõem os anexos</w:t>
      </w:r>
      <w:r w:rsidRPr="00D26010">
        <w:rPr>
          <w:rFonts w:asciiTheme="minorHAnsi" w:hAnsiTheme="minorHAnsi" w:cstheme="minorHAnsi"/>
          <w:sz w:val="22"/>
          <w:szCs w:val="22"/>
        </w:rPr>
        <w:t xml:space="preserve"> devem ser produzidos utilizando em editor </w:t>
      </w:r>
      <w:r w:rsidRPr="00D26010">
        <w:rPr>
          <w:rFonts w:asciiTheme="minorHAnsi" w:hAnsiTheme="minorHAnsi" w:cstheme="minorHAnsi"/>
          <w:iCs/>
          <w:sz w:val="22"/>
          <w:szCs w:val="22"/>
        </w:rPr>
        <w:t>de texto</w:t>
      </w:r>
      <w:r w:rsidRPr="00D26010">
        <w:rPr>
          <w:rFonts w:asciiTheme="minorHAnsi" w:hAnsiTheme="minorHAnsi" w:cstheme="minorHAnsi"/>
          <w:sz w:val="22"/>
          <w:szCs w:val="22"/>
        </w:rPr>
        <w:t xml:space="preserve"> compatível com formato doc e devem conter nome do autor, assinatura, formação, número de registro no conselho de classe da categoria profissional</w:t>
      </w:r>
      <w:r w:rsidR="00F4500C">
        <w:rPr>
          <w:rFonts w:asciiTheme="minorHAnsi" w:hAnsiTheme="minorHAnsi" w:cstheme="minorHAnsi"/>
          <w:sz w:val="22"/>
          <w:szCs w:val="22"/>
        </w:rPr>
        <w:t xml:space="preserve"> (com respectiva ART)</w:t>
      </w:r>
      <w:r w:rsidRPr="00D26010">
        <w:rPr>
          <w:rFonts w:asciiTheme="minorHAnsi" w:hAnsiTheme="minorHAnsi" w:cstheme="minorHAnsi"/>
          <w:sz w:val="22"/>
          <w:szCs w:val="22"/>
        </w:rPr>
        <w:t xml:space="preserve"> e explicitar qual é sua </w:t>
      </w:r>
      <w:r w:rsidRPr="00D26010">
        <w:rPr>
          <w:rFonts w:asciiTheme="minorHAnsi" w:hAnsiTheme="minorHAnsi" w:cstheme="minorHAnsi"/>
          <w:bCs/>
          <w:sz w:val="22"/>
          <w:szCs w:val="22"/>
        </w:rPr>
        <w:t>vinculação com o empreendimento ou com a consultoria contratada para elaboração do</w:t>
      </w:r>
      <w:r w:rsidR="00F4500C">
        <w:rPr>
          <w:rFonts w:asciiTheme="minorHAnsi" w:hAnsiTheme="minorHAnsi" w:cstheme="minorHAnsi"/>
          <w:bCs/>
          <w:sz w:val="22"/>
          <w:szCs w:val="22"/>
        </w:rPr>
        <w:t xml:space="preserve"> mesmo</w:t>
      </w:r>
      <w:r w:rsidRPr="00D26010">
        <w:rPr>
          <w:rFonts w:asciiTheme="minorHAnsi" w:hAnsiTheme="minorHAnsi" w:cstheme="minorHAnsi"/>
          <w:sz w:val="22"/>
          <w:szCs w:val="22"/>
        </w:rPr>
        <w:t>.</w:t>
      </w:r>
    </w:p>
    <w:p w:rsidR="002D3D03" w:rsidRPr="00D26010" w:rsidRDefault="00D26010" w:rsidP="00F4500C">
      <w:pPr>
        <w:pStyle w:val="PargrafodaLista"/>
        <w:numPr>
          <w:ilvl w:val="0"/>
          <w:numId w:val="24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010">
        <w:rPr>
          <w:rFonts w:asciiTheme="minorHAnsi" w:hAnsiTheme="minorHAnsi" w:cstheme="minorHAnsi"/>
          <w:sz w:val="22"/>
          <w:szCs w:val="22"/>
        </w:rPr>
        <w:t>Conforme a Lei Federal nº 10.650, de 16 de abril de 2003, o órgão ambiental permitirá acesso público aos documentos, expedientes e processos administrativos que tratem do licenciamento ambiental e fornecerá as informações que estejam sob sua guarda, em meio escrito, visual, sonoro ou eletrônico, assegurado o sigilo comercial, industrial, financeiro ou qualquer outro sigilo protegido por lei. Portanto, caso seja necessário resguardar o sigilo de alguma informação do RAS, o empreendedor deve se manifestar de forma expressa e fundamentada, apresentando as informações sigilosas em separado, para especial arquivamento.</w:t>
      </w:r>
    </w:p>
    <w:p w:rsidR="00072D01" w:rsidRPr="00F4500C" w:rsidRDefault="00072D01">
      <w:pPr>
        <w:rPr>
          <w:rFonts w:asciiTheme="minorHAnsi" w:hAnsiTheme="minorHAnsi" w:cstheme="minorHAnsi"/>
          <w:sz w:val="12"/>
          <w:szCs w:val="12"/>
        </w:rPr>
      </w:pPr>
      <w:r w:rsidRPr="00F4500C">
        <w:rPr>
          <w:rFonts w:asciiTheme="minorHAnsi" w:hAnsiTheme="minorHAnsi" w:cstheme="minorHAnsi"/>
          <w:sz w:val="12"/>
          <w:szCs w:val="12"/>
        </w:rPr>
        <w:br w:type="page"/>
      </w:r>
    </w:p>
    <w:p w:rsidR="00C26527" w:rsidRPr="00F4500C" w:rsidRDefault="00C26527" w:rsidP="00FF706A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733556" w:rsidRPr="0020706C" w:rsidRDefault="00FF706A" w:rsidP="00D5387A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IDENTIFICAÇÃO DO EMPREENDEDOR: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Nome, razão social, endereço eletrônico para correspondência;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Inscrição Estadual, CNPJ.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Nome, </w:t>
      </w:r>
      <w:r w:rsidR="00C0060A">
        <w:rPr>
          <w:rFonts w:asciiTheme="minorHAnsi" w:hAnsiTheme="minorHAnsi" w:cstheme="minorHAnsi"/>
        </w:rPr>
        <w:t xml:space="preserve">cargo, </w:t>
      </w:r>
      <w:r w:rsidRPr="0020706C">
        <w:rPr>
          <w:rFonts w:asciiTheme="minorHAnsi" w:hAnsiTheme="minorHAnsi" w:cstheme="minorHAnsi"/>
        </w:rPr>
        <w:t>endereço</w:t>
      </w:r>
      <w:r w:rsidR="00C0060A">
        <w:rPr>
          <w:rFonts w:asciiTheme="minorHAnsi" w:hAnsiTheme="minorHAnsi" w:cstheme="minorHAnsi"/>
        </w:rPr>
        <w:t>, telefone e</w:t>
      </w:r>
      <w:r w:rsidRPr="0020706C">
        <w:rPr>
          <w:rFonts w:asciiTheme="minorHAnsi" w:hAnsiTheme="minorHAnsi" w:cstheme="minorHAnsi"/>
        </w:rPr>
        <w:t xml:space="preserve"> e-mail do responsável pelo empreendimento.</w:t>
      </w:r>
    </w:p>
    <w:p w:rsidR="000B2B05" w:rsidRPr="0020706C" w:rsidRDefault="000B2B05" w:rsidP="0010696F">
      <w:pPr>
        <w:spacing w:line="276" w:lineRule="auto"/>
        <w:jc w:val="both"/>
        <w:rPr>
          <w:rFonts w:asciiTheme="minorHAnsi" w:hAnsiTheme="minorHAnsi" w:cstheme="minorHAnsi"/>
          <w:sz w:val="18"/>
        </w:rPr>
      </w:pPr>
    </w:p>
    <w:p w:rsidR="00733556" w:rsidRPr="0020706C" w:rsidRDefault="00FF706A" w:rsidP="00D5387A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IDENTIFICAÇÃO DO</w:t>
      </w:r>
      <w:r w:rsidR="00C26527" w:rsidRPr="0020706C">
        <w:rPr>
          <w:rFonts w:asciiTheme="minorHAnsi" w:hAnsiTheme="minorHAnsi" w:cstheme="minorHAnsi"/>
          <w:b/>
        </w:rPr>
        <w:t>(s)</w:t>
      </w:r>
      <w:r w:rsidRPr="0020706C">
        <w:rPr>
          <w:rFonts w:asciiTheme="minorHAnsi" w:hAnsiTheme="minorHAnsi" w:cstheme="minorHAnsi"/>
          <w:b/>
        </w:rPr>
        <w:t xml:space="preserve"> </w:t>
      </w:r>
      <w:proofErr w:type="gramStart"/>
      <w:r w:rsidRPr="0020706C">
        <w:rPr>
          <w:rFonts w:asciiTheme="minorHAnsi" w:hAnsiTheme="minorHAnsi" w:cstheme="minorHAnsi"/>
          <w:b/>
        </w:rPr>
        <w:t>RESPONSÁVEL</w:t>
      </w:r>
      <w:r w:rsidR="00C26527" w:rsidRPr="0020706C">
        <w:rPr>
          <w:rFonts w:asciiTheme="minorHAnsi" w:hAnsiTheme="minorHAnsi" w:cstheme="minorHAnsi"/>
          <w:b/>
        </w:rPr>
        <w:t>(</w:t>
      </w:r>
      <w:proofErr w:type="gramEnd"/>
      <w:r w:rsidR="00C26527" w:rsidRPr="0020706C">
        <w:rPr>
          <w:rFonts w:asciiTheme="minorHAnsi" w:hAnsiTheme="minorHAnsi" w:cstheme="minorHAnsi"/>
          <w:b/>
        </w:rPr>
        <w:t>is)</w:t>
      </w:r>
      <w:r w:rsidRPr="0020706C">
        <w:rPr>
          <w:rFonts w:asciiTheme="minorHAnsi" w:hAnsiTheme="minorHAnsi" w:cstheme="minorHAnsi"/>
          <w:b/>
        </w:rPr>
        <w:t xml:space="preserve"> TÉCNICO</w:t>
      </w:r>
      <w:r w:rsidR="00C26527" w:rsidRPr="0020706C">
        <w:rPr>
          <w:rFonts w:asciiTheme="minorHAnsi" w:hAnsiTheme="minorHAnsi" w:cstheme="minorHAnsi"/>
          <w:b/>
        </w:rPr>
        <w:t>(s)</w:t>
      </w:r>
      <w:r w:rsidRPr="0020706C">
        <w:rPr>
          <w:rFonts w:asciiTheme="minorHAnsi" w:hAnsiTheme="minorHAnsi" w:cstheme="minorHAnsi"/>
          <w:b/>
        </w:rPr>
        <w:t xml:space="preserve"> PELO LICENCIAMENTO: </w:t>
      </w:r>
    </w:p>
    <w:p w:rsidR="00C26527" w:rsidRPr="0020706C" w:rsidRDefault="00C26527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Empresa responsável;</w:t>
      </w:r>
    </w:p>
    <w:p w:rsidR="00733556" w:rsidRPr="0020706C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Endereço, telefone, </w:t>
      </w:r>
      <w:r w:rsidR="00C0060A">
        <w:rPr>
          <w:rFonts w:asciiTheme="minorHAnsi" w:hAnsiTheme="minorHAnsi" w:cstheme="minorHAnsi"/>
        </w:rPr>
        <w:t>e-mail</w:t>
      </w:r>
      <w:r w:rsidRPr="0020706C">
        <w:rPr>
          <w:rFonts w:asciiTheme="minorHAnsi" w:hAnsiTheme="minorHAnsi" w:cstheme="minorHAnsi"/>
        </w:rPr>
        <w:t>;</w:t>
      </w:r>
    </w:p>
    <w:p w:rsidR="00C26527" w:rsidRPr="0020706C" w:rsidRDefault="00C26527" w:rsidP="00C265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Nome(s), formação e registro(s) </w:t>
      </w:r>
      <w:proofErr w:type="gramStart"/>
      <w:r w:rsidRPr="0020706C">
        <w:rPr>
          <w:rFonts w:asciiTheme="minorHAnsi" w:hAnsiTheme="minorHAnsi" w:cstheme="minorHAnsi"/>
        </w:rPr>
        <w:t>profissional(</w:t>
      </w:r>
      <w:proofErr w:type="gramEnd"/>
      <w:r w:rsidRPr="0020706C">
        <w:rPr>
          <w:rFonts w:asciiTheme="minorHAnsi" w:hAnsiTheme="minorHAnsi" w:cstheme="minorHAnsi"/>
        </w:rPr>
        <w:t>is);</w:t>
      </w:r>
    </w:p>
    <w:p w:rsidR="00733556" w:rsidRPr="0020706C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ART</w:t>
      </w:r>
      <w:r w:rsidR="00C26527" w:rsidRPr="0020706C">
        <w:rPr>
          <w:rFonts w:asciiTheme="minorHAnsi" w:hAnsiTheme="minorHAnsi" w:cstheme="minorHAnsi"/>
        </w:rPr>
        <w:t>(s)</w:t>
      </w:r>
      <w:r w:rsidRPr="0020706C">
        <w:rPr>
          <w:rFonts w:asciiTheme="minorHAnsi" w:hAnsiTheme="minorHAnsi" w:cstheme="minorHAnsi"/>
        </w:rPr>
        <w:t>;</w:t>
      </w:r>
    </w:p>
    <w:p w:rsidR="00733556" w:rsidRPr="0020706C" w:rsidRDefault="00733556" w:rsidP="0010696F">
      <w:pPr>
        <w:spacing w:line="276" w:lineRule="auto"/>
        <w:jc w:val="both"/>
        <w:rPr>
          <w:rFonts w:asciiTheme="minorHAnsi" w:hAnsiTheme="minorHAnsi" w:cstheme="minorHAnsi"/>
          <w:sz w:val="18"/>
        </w:rPr>
      </w:pPr>
    </w:p>
    <w:p w:rsidR="00D5387A" w:rsidRDefault="00FF706A" w:rsidP="00D5387A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 xml:space="preserve">CARACTERIZAÇÃO GERAL DO EMPREENDIMENTO </w:t>
      </w:r>
    </w:p>
    <w:p w:rsidR="00733556" w:rsidRPr="00D5387A" w:rsidRDefault="00733556" w:rsidP="00D5387A">
      <w:pPr>
        <w:numPr>
          <w:ilvl w:val="1"/>
          <w:numId w:val="27"/>
        </w:numPr>
        <w:spacing w:line="276" w:lineRule="auto"/>
        <w:ind w:hanging="484"/>
        <w:jc w:val="both"/>
        <w:rPr>
          <w:rFonts w:asciiTheme="minorHAnsi" w:hAnsiTheme="minorHAnsi" w:cstheme="minorHAnsi"/>
          <w:b/>
        </w:rPr>
      </w:pPr>
      <w:r w:rsidRPr="00D5387A">
        <w:rPr>
          <w:rFonts w:asciiTheme="minorHAnsi" w:hAnsiTheme="minorHAnsi" w:cstheme="minorHAnsi"/>
        </w:rPr>
        <w:t>Nome do empreendimento;</w:t>
      </w:r>
    </w:p>
    <w:p w:rsidR="00733556" w:rsidRPr="0020706C" w:rsidRDefault="00733556" w:rsidP="00D5387A">
      <w:pPr>
        <w:numPr>
          <w:ilvl w:val="1"/>
          <w:numId w:val="27"/>
        </w:numPr>
        <w:spacing w:line="276" w:lineRule="auto"/>
        <w:ind w:hanging="484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Área total da gleba;</w:t>
      </w:r>
    </w:p>
    <w:p w:rsidR="00733556" w:rsidRPr="0020706C" w:rsidRDefault="008576B1" w:rsidP="00D5387A">
      <w:pPr>
        <w:numPr>
          <w:ilvl w:val="1"/>
          <w:numId w:val="27"/>
        </w:numPr>
        <w:spacing w:line="276" w:lineRule="auto"/>
        <w:ind w:hanging="4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Área total </w:t>
      </w:r>
      <w:r w:rsidR="00AA1960" w:rsidRPr="0020706C">
        <w:rPr>
          <w:rFonts w:asciiTheme="minorHAnsi" w:hAnsiTheme="minorHAnsi" w:cstheme="minorHAnsi"/>
        </w:rPr>
        <w:t>construída</w:t>
      </w:r>
      <w:r w:rsidR="00452771" w:rsidRPr="0020706C">
        <w:rPr>
          <w:rFonts w:asciiTheme="minorHAnsi" w:hAnsiTheme="minorHAnsi" w:cstheme="minorHAnsi"/>
        </w:rPr>
        <w:t>;</w:t>
      </w:r>
    </w:p>
    <w:p w:rsidR="003F472C" w:rsidRPr="0020706C" w:rsidRDefault="003F472C" w:rsidP="00D5387A">
      <w:pPr>
        <w:numPr>
          <w:ilvl w:val="1"/>
          <w:numId w:val="27"/>
        </w:numPr>
        <w:spacing w:line="276" w:lineRule="auto"/>
        <w:ind w:hanging="484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Coordenadas Geográficas do ponto central;</w:t>
      </w:r>
    </w:p>
    <w:p w:rsidR="00D5387A" w:rsidRDefault="00D5387A" w:rsidP="00D5387A">
      <w:pPr>
        <w:numPr>
          <w:ilvl w:val="1"/>
          <w:numId w:val="27"/>
        </w:numPr>
        <w:spacing w:line="276" w:lineRule="auto"/>
        <w:ind w:hanging="4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Zoneamento municipal segundo Plano Diretor vigente e na data de aprovação do projeto;</w:t>
      </w:r>
    </w:p>
    <w:p w:rsidR="00D5387A" w:rsidRPr="00D5387A" w:rsidRDefault="00D5387A" w:rsidP="00D5387A">
      <w:pPr>
        <w:spacing w:line="276" w:lineRule="auto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 de zona urbana: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color w:val="0000FF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residencial;    </w:t>
      </w:r>
      <w:r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color w:val="0000FF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comercial;    </w:t>
      </w:r>
      <w:r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color w:val="0000FF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industrial;    </w:t>
      </w:r>
      <w:r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color w:val="0000FF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mista.</w:t>
      </w:r>
    </w:p>
    <w:p w:rsidR="00D5387A" w:rsidRDefault="003F472C" w:rsidP="00D5387A">
      <w:pPr>
        <w:numPr>
          <w:ilvl w:val="1"/>
          <w:numId w:val="27"/>
        </w:numPr>
        <w:spacing w:line="276" w:lineRule="auto"/>
        <w:ind w:hanging="484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Previsão dos tipos de indústrias e atividades que pretendem se instalar</w:t>
      </w:r>
      <w:r w:rsidR="008576B1">
        <w:rPr>
          <w:rFonts w:asciiTheme="minorHAnsi" w:hAnsiTheme="minorHAnsi" w:cstheme="minorHAnsi"/>
        </w:rPr>
        <w:t xml:space="preserve">/instaladas </w:t>
      </w:r>
      <w:r w:rsidRPr="0020706C">
        <w:rPr>
          <w:rFonts w:asciiTheme="minorHAnsi" w:hAnsiTheme="minorHAnsi" w:cstheme="minorHAnsi"/>
        </w:rPr>
        <w:t>na zona ou distrito industrial em questão;</w:t>
      </w:r>
    </w:p>
    <w:p w:rsidR="00D5387A" w:rsidRPr="00D5387A" w:rsidRDefault="00D5387A" w:rsidP="00D5387A">
      <w:pPr>
        <w:numPr>
          <w:ilvl w:val="1"/>
          <w:numId w:val="27"/>
        </w:numPr>
        <w:spacing w:line="276" w:lineRule="auto"/>
        <w:ind w:hanging="484"/>
        <w:jc w:val="both"/>
        <w:rPr>
          <w:rFonts w:asciiTheme="minorHAnsi" w:hAnsiTheme="minorHAnsi" w:cstheme="minorHAnsi"/>
        </w:rPr>
      </w:pPr>
      <w:r w:rsidRPr="00D5387A">
        <w:rPr>
          <w:rFonts w:asciiTheme="minorHAnsi" w:hAnsiTheme="minorHAnsi" w:cstheme="minorHAnsi"/>
        </w:rPr>
        <w:t>Fase atual do empreendimento</w:t>
      </w:r>
      <w:r>
        <w:rPr>
          <w:rFonts w:asciiTheme="minorHAnsi" w:hAnsiTheme="minorHAnsi" w:cstheme="minorHAnsi"/>
        </w:rPr>
        <w:t xml:space="preserve">: </w:t>
      </w:r>
    </w:p>
    <w:p w:rsidR="00D5387A" w:rsidRPr="00D5387A" w:rsidRDefault="00D5387A" w:rsidP="00C3438D">
      <w:pPr>
        <w:spacing w:line="276" w:lineRule="auto"/>
        <w:ind w:left="7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D5387A">
        <w:rPr>
          <w:rFonts w:asciiTheme="minorHAnsi" w:hAnsiTheme="minorHAnsi" w:cstheme="minorHAnsi"/>
        </w:rPr>
        <w:t xml:space="preserve">) </w:t>
      </w:r>
      <w:proofErr w:type="gramStart"/>
      <w:r w:rsidRPr="00D5387A">
        <w:rPr>
          <w:rFonts w:asciiTheme="minorHAnsi" w:hAnsiTheme="minorHAnsi" w:cstheme="minorHAnsi"/>
        </w:rPr>
        <w:t xml:space="preserve">(  </w:t>
      </w:r>
      <w:proofErr w:type="gramEnd"/>
      <w:r w:rsidRPr="00D5387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I</w:t>
      </w:r>
      <w:r w:rsidRPr="00D5387A">
        <w:rPr>
          <w:rFonts w:asciiTheme="minorHAnsi" w:hAnsiTheme="minorHAnsi" w:cstheme="minorHAnsi"/>
        </w:rPr>
        <w:t>nstalação</w:t>
      </w:r>
      <w:r>
        <w:rPr>
          <w:rFonts w:asciiTheme="minorHAnsi" w:hAnsiTheme="minorHAnsi" w:cstheme="minorHAnsi"/>
        </w:rPr>
        <w:t xml:space="preserve"> em finalização.</w:t>
      </w:r>
      <w:r w:rsidRPr="00D538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D5387A">
        <w:rPr>
          <w:rFonts w:asciiTheme="minorHAnsi" w:hAnsiTheme="minorHAnsi" w:cstheme="minorHAnsi"/>
        </w:rPr>
        <w:t>ata de início da instalação:</w:t>
      </w:r>
      <w:r w:rsidR="00100CED">
        <w:rPr>
          <w:rFonts w:asciiTheme="minorHAnsi" w:hAnsiTheme="minorHAnsi" w:cstheme="minorHAnsi"/>
        </w:rPr>
        <w:t xml:space="preserve"> ___/___/_____</w:t>
      </w:r>
    </w:p>
    <w:p w:rsidR="00D5387A" w:rsidRDefault="00D5387A" w:rsidP="00C3438D">
      <w:pPr>
        <w:spacing w:line="276" w:lineRule="auto"/>
        <w:ind w:left="7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D5387A">
        <w:rPr>
          <w:rFonts w:asciiTheme="minorHAnsi" w:hAnsiTheme="minorHAnsi" w:cstheme="minorHAnsi"/>
        </w:rPr>
        <w:t xml:space="preserve">) </w:t>
      </w:r>
      <w:proofErr w:type="gramStart"/>
      <w:r w:rsidRPr="00D5387A">
        <w:rPr>
          <w:rFonts w:asciiTheme="minorHAnsi" w:hAnsiTheme="minorHAnsi" w:cstheme="minorHAnsi"/>
        </w:rPr>
        <w:t xml:space="preserve">(  </w:t>
      </w:r>
      <w:proofErr w:type="gramEnd"/>
      <w:r w:rsidRPr="00D5387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Instalação totalmente executada,</w:t>
      </w:r>
      <w:r w:rsidRPr="00D5387A">
        <w:rPr>
          <w:rFonts w:asciiTheme="minorHAnsi" w:hAnsiTheme="minorHAnsi" w:cstheme="minorHAnsi"/>
        </w:rPr>
        <w:t xml:space="preserve"> mas </w:t>
      </w:r>
      <w:r>
        <w:rPr>
          <w:rFonts w:asciiTheme="minorHAnsi" w:hAnsiTheme="minorHAnsi" w:cstheme="minorHAnsi"/>
        </w:rPr>
        <w:t>sem</w:t>
      </w:r>
      <w:r w:rsidRPr="00D5387A">
        <w:rPr>
          <w:rFonts w:asciiTheme="minorHAnsi" w:hAnsiTheme="minorHAnsi" w:cstheme="minorHAnsi"/>
        </w:rPr>
        <w:t xml:space="preserve"> operação iniciada</w:t>
      </w:r>
      <w:r>
        <w:rPr>
          <w:rFonts w:asciiTheme="minorHAnsi" w:hAnsiTheme="minorHAnsi" w:cstheme="minorHAnsi"/>
        </w:rPr>
        <w:t>.</w:t>
      </w:r>
    </w:p>
    <w:p w:rsidR="00D5387A" w:rsidRPr="00D5387A" w:rsidRDefault="00D5387A" w:rsidP="00C3438D">
      <w:pPr>
        <w:spacing w:line="276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5387A">
        <w:rPr>
          <w:rFonts w:asciiTheme="minorHAnsi" w:hAnsiTheme="minorHAnsi" w:cstheme="minorHAnsi"/>
        </w:rPr>
        <w:t>ata de início da instalação:</w:t>
      </w:r>
      <w:r w:rsidR="00100CED">
        <w:rPr>
          <w:rFonts w:asciiTheme="minorHAnsi" w:hAnsiTheme="minorHAnsi" w:cstheme="minorHAnsi"/>
        </w:rPr>
        <w:t xml:space="preserve"> ___/___/____</w:t>
      </w:r>
    </w:p>
    <w:p w:rsidR="00D5387A" w:rsidRPr="00D5387A" w:rsidRDefault="00D5387A" w:rsidP="00C3438D">
      <w:pPr>
        <w:spacing w:line="276" w:lineRule="auto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5387A">
        <w:rPr>
          <w:rFonts w:asciiTheme="minorHAnsi" w:hAnsiTheme="minorHAnsi" w:cstheme="minorHAnsi"/>
        </w:rPr>
        <w:t>ata de conclusão da instalação:</w:t>
      </w:r>
      <w:r w:rsidR="00100CED">
        <w:rPr>
          <w:rFonts w:asciiTheme="minorHAnsi" w:hAnsiTheme="minorHAnsi" w:cstheme="minorHAnsi"/>
        </w:rPr>
        <w:t xml:space="preserve"> ___/___/____</w:t>
      </w:r>
    </w:p>
    <w:p w:rsidR="00C3438D" w:rsidRDefault="00C3438D" w:rsidP="00C3438D">
      <w:pPr>
        <w:spacing w:line="276" w:lineRule="auto"/>
        <w:ind w:left="7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5387A" w:rsidRPr="00D5387A">
        <w:rPr>
          <w:rFonts w:asciiTheme="minorHAnsi" w:hAnsiTheme="minorHAnsi" w:cstheme="minorHAnsi"/>
        </w:rPr>
        <w:t xml:space="preserve">) </w:t>
      </w:r>
      <w:proofErr w:type="gramStart"/>
      <w:r w:rsidR="00D5387A" w:rsidRPr="00D5387A">
        <w:rPr>
          <w:rFonts w:asciiTheme="minorHAnsi" w:hAnsiTheme="minorHAnsi" w:cstheme="minorHAnsi"/>
        </w:rPr>
        <w:t xml:space="preserve">(  </w:t>
      </w:r>
      <w:proofErr w:type="gramEnd"/>
      <w:r w:rsidR="00D5387A" w:rsidRPr="00D5387A">
        <w:rPr>
          <w:rFonts w:asciiTheme="minorHAnsi" w:hAnsiTheme="minorHAnsi" w:cstheme="minorHAnsi"/>
        </w:rPr>
        <w:t xml:space="preserve">) </w:t>
      </w:r>
      <w:r w:rsidR="00D5387A">
        <w:rPr>
          <w:rFonts w:asciiTheme="minorHAnsi" w:hAnsiTheme="minorHAnsi" w:cstheme="minorHAnsi"/>
        </w:rPr>
        <w:t>O</w:t>
      </w:r>
      <w:r w:rsidR="00D5387A" w:rsidRPr="00D5387A">
        <w:rPr>
          <w:rFonts w:asciiTheme="minorHAnsi" w:hAnsiTheme="minorHAnsi" w:cstheme="minorHAnsi"/>
        </w:rPr>
        <w:t xml:space="preserve">peração </w:t>
      </w:r>
      <w:r>
        <w:rPr>
          <w:rFonts w:asciiTheme="minorHAnsi" w:hAnsiTheme="minorHAnsi" w:cstheme="minorHAnsi"/>
        </w:rPr>
        <w:t>parcial/total dos módulos</w:t>
      </w:r>
      <w:r w:rsidR="00100C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construídos</w:t>
      </w:r>
      <w:r w:rsidR="00D5387A" w:rsidRPr="00D5387A">
        <w:rPr>
          <w:rFonts w:asciiTheme="minorHAnsi" w:hAnsiTheme="minorHAnsi" w:cstheme="minorHAnsi"/>
        </w:rPr>
        <w:t xml:space="preserve">, com atividades </w:t>
      </w:r>
      <w:r w:rsidR="00D5387A">
        <w:rPr>
          <w:rFonts w:asciiTheme="minorHAnsi" w:hAnsiTheme="minorHAnsi" w:cstheme="minorHAnsi"/>
        </w:rPr>
        <w:t>logístico-industriais</w:t>
      </w:r>
      <w:r>
        <w:rPr>
          <w:rFonts w:asciiTheme="minorHAnsi" w:hAnsiTheme="minorHAnsi" w:cstheme="minorHAnsi"/>
        </w:rPr>
        <w:t xml:space="preserve"> </w:t>
      </w:r>
      <w:r w:rsidR="00D5387A" w:rsidRPr="00D5387A">
        <w:rPr>
          <w:rFonts w:asciiTheme="minorHAnsi" w:hAnsiTheme="minorHAnsi" w:cstheme="minorHAnsi"/>
        </w:rPr>
        <w:t>já iniciadas</w:t>
      </w:r>
      <w:r>
        <w:rPr>
          <w:rFonts w:asciiTheme="minorHAnsi" w:hAnsiTheme="minorHAnsi" w:cstheme="minorHAnsi"/>
        </w:rPr>
        <w:t>. Data de início da operação:</w:t>
      </w:r>
      <w:r w:rsidR="00100CED">
        <w:rPr>
          <w:rFonts w:asciiTheme="minorHAnsi" w:hAnsiTheme="minorHAnsi" w:cstheme="minorHAnsi"/>
        </w:rPr>
        <w:t xml:space="preserve"> ___/___/____</w:t>
      </w:r>
    </w:p>
    <w:p w:rsidR="00DA28B0" w:rsidRDefault="00D5387A" w:rsidP="00DA28B0">
      <w:pPr>
        <w:numPr>
          <w:ilvl w:val="1"/>
          <w:numId w:val="27"/>
        </w:numPr>
        <w:spacing w:line="276" w:lineRule="auto"/>
        <w:ind w:hanging="508"/>
        <w:jc w:val="both"/>
        <w:rPr>
          <w:rFonts w:asciiTheme="minorHAnsi" w:hAnsiTheme="minorHAnsi" w:cstheme="minorHAnsi"/>
        </w:rPr>
      </w:pPr>
      <w:r w:rsidRPr="00C3438D">
        <w:rPr>
          <w:rFonts w:asciiTheme="minorHAnsi" w:hAnsiTheme="minorHAnsi" w:cstheme="minorHAnsi"/>
        </w:rPr>
        <w:t>Número de empregados</w:t>
      </w:r>
      <w:r w:rsidR="00C3438D">
        <w:rPr>
          <w:rFonts w:asciiTheme="minorHAnsi" w:hAnsiTheme="minorHAnsi" w:cstheme="minorHAnsi"/>
        </w:rPr>
        <w:t xml:space="preserve"> da operação (próprios e terceirizados)</w:t>
      </w:r>
    </w:p>
    <w:p w:rsidR="002B772E" w:rsidRDefault="002B772E" w:rsidP="00DA28B0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DA28B0" w:rsidRDefault="00DA28B0" w:rsidP="00DA28B0">
      <w:pPr>
        <w:numPr>
          <w:ilvl w:val="1"/>
          <w:numId w:val="27"/>
        </w:numPr>
        <w:spacing w:line="276" w:lineRule="auto"/>
        <w:ind w:hanging="508"/>
        <w:jc w:val="both"/>
        <w:rPr>
          <w:rFonts w:asciiTheme="minorHAnsi" w:hAnsiTheme="minorHAnsi" w:cstheme="minorHAnsi"/>
        </w:rPr>
      </w:pPr>
      <w:r w:rsidRPr="00DA28B0">
        <w:rPr>
          <w:rFonts w:asciiTheme="minorHAnsi" w:hAnsiTheme="minorHAnsi" w:cstheme="minorHAnsi"/>
        </w:rPr>
        <w:t xml:space="preserve">Caracterização da Bacia hidrográfica e sub-bacia hidrográfica (microbacia do município), com informações sobre nascentes (intermitentes ou não) na área do empreendimento e ao redor da Área de Influência Direta – AID e </w:t>
      </w:r>
      <w:proofErr w:type="gramStart"/>
      <w:r w:rsidRPr="00DA28B0">
        <w:rPr>
          <w:rFonts w:asciiTheme="minorHAnsi" w:hAnsiTheme="minorHAnsi" w:cstheme="minorHAnsi"/>
        </w:rPr>
        <w:t>respectivas área</w:t>
      </w:r>
      <w:proofErr w:type="gramEnd"/>
      <w:r w:rsidRPr="00DA28B0">
        <w:rPr>
          <w:rFonts w:asciiTheme="minorHAnsi" w:hAnsiTheme="minorHAnsi" w:cstheme="minorHAnsi"/>
        </w:rPr>
        <w:t xml:space="preserve"> de preservação permanente – APP geradas pela existência desses cursos d’água e nascentes</w:t>
      </w:r>
      <w:r>
        <w:rPr>
          <w:rFonts w:asciiTheme="minorHAnsi" w:hAnsiTheme="minorHAnsi" w:cstheme="minorHAnsi"/>
        </w:rPr>
        <w:t xml:space="preserve"> (apresentar nomes dos cursos d‘água)</w:t>
      </w:r>
      <w:r w:rsidRPr="00DA28B0">
        <w:rPr>
          <w:rFonts w:asciiTheme="minorHAnsi" w:hAnsiTheme="minorHAnsi" w:cstheme="minorHAnsi"/>
        </w:rPr>
        <w:t>;</w:t>
      </w:r>
    </w:p>
    <w:p w:rsidR="00157F14" w:rsidRDefault="00157F14" w:rsidP="00157F14">
      <w:pPr>
        <w:spacing w:line="276" w:lineRule="auto"/>
        <w:jc w:val="both"/>
        <w:rPr>
          <w:rFonts w:asciiTheme="minorHAnsi" w:hAnsiTheme="minorHAnsi" w:cstheme="minorHAnsi"/>
        </w:rPr>
      </w:pPr>
    </w:p>
    <w:p w:rsidR="00CA09BC" w:rsidRDefault="00CA09BC" w:rsidP="00157F14">
      <w:pPr>
        <w:spacing w:line="276" w:lineRule="auto"/>
        <w:jc w:val="both"/>
        <w:rPr>
          <w:rFonts w:asciiTheme="minorHAnsi" w:hAnsiTheme="minorHAnsi" w:cstheme="minorHAnsi"/>
        </w:rPr>
      </w:pPr>
    </w:p>
    <w:p w:rsidR="00CA09BC" w:rsidRDefault="00CA09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57F14" w:rsidRPr="00157F14" w:rsidRDefault="003A471A" w:rsidP="002B772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7F14">
        <w:rPr>
          <w:rFonts w:asciiTheme="minorHAnsi" w:hAnsiTheme="minorHAnsi" w:cstheme="minorHAnsi"/>
          <w:b/>
        </w:rPr>
        <w:lastRenderedPageBreak/>
        <w:t xml:space="preserve">4. </w:t>
      </w:r>
      <w:r>
        <w:rPr>
          <w:rFonts w:asciiTheme="minorHAnsi" w:hAnsiTheme="minorHAnsi" w:cstheme="minorHAnsi"/>
          <w:b/>
        </w:rPr>
        <w:t xml:space="preserve">DESCRIÇÃO DOS ASPECTOS </w:t>
      </w:r>
      <w:r w:rsidRPr="00157F14">
        <w:rPr>
          <w:rFonts w:asciiTheme="minorHAnsi" w:hAnsiTheme="minorHAnsi" w:cstheme="minorHAnsi"/>
          <w:b/>
        </w:rPr>
        <w:t>E IMPACTOS</w:t>
      </w:r>
      <w:r>
        <w:rPr>
          <w:rFonts w:asciiTheme="minorHAnsi" w:hAnsiTheme="minorHAnsi" w:cstheme="minorHAnsi"/>
          <w:b/>
        </w:rPr>
        <w:t xml:space="preserve"> DA OPERAÇÃO</w:t>
      </w:r>
    </w:p>
    <w:p w:rsidR="00F725F9" w:rsidRPr="002B772E" w:rsidRDefault="00F725F9" w:rsidP="00F725F9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Comprovantes de Execução e finalização da instalação – Anexo I</w:t>
      </w:r>
    </w:p>
    <w:p w:rsidR="00F725F9" w:rsidRDefault="00F725F9" w:rsidP="00F725F9">
      <w:pPr>
        <w:numPr>
          <w:ilvl w:val="1"/>
          <w:numId w:val="17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Autorizações de supressão arbórea / intervenções ambientais emitida pelo órgão competente e Registros e documentos comprobatórios da execução, destinação da madeira suprimida autorizada;</w:t>
      </w:r>
    </w:p>
    <w:p w:rsidR="00F725F9" w:rsidRDefault="00F725F9" w:rsidP="00F725F9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Comprovar com relatório Técnico-fotográfico a finalização das instalações, vias, acessos, taludes e demais estruturas de apoio construídas do empreendimento de acordo com o Projeto Arquitetônico/Urbanístico do condomínio/distrito logístico-industrial;</w:t>
      </w:r>
    </w:p>
    <w:p w:rsidR="00F725F9" w:rsidRDefault="00F725F9" w:rsidP="00F725F9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Comprovar com relatório Técnico-fotográfico a finalização da implantação</w:t>
      </w:r>
      <w:r w:rsidRPr="00207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20706C">
        <w:rPr>
          <w:rFonts w:asciiTheme="minorHAnsi" w:hAnsiTheme="minorHAnsi" w:cstheme="minorHAnsi"/>
        </w:rPr>
        <w:t>o sistema de drenagem de águas pluviais do empreendimento,</w:t>
      </w:r>
      <w:r>
        <w:rPr>
          <w:rFonts w:asciiTheme="minorHAnsi" w:hAnsiTheme="minorHAnsi" w:cstheme="minorHAnsi"/>
        </w:rPr>
        <w:t xml:space="preserve"> de acordo com </w:t>
      </w:r>
      <w:r w:rsidRPr="0020706C">
        <w:rPr>
          <w:rFonts w:asciiTheme="minorHAnsi" w:hAnsiTheme="minorHAnsi" w:cstheme="minorHAnsi"/>
        </w:rPr>
        <w:t>Projeto de Drenagem aprovado junto à Secretaria Municipal de Obras e Urbanismo</w:t>
      </w:r>
      <w:r>
        <w:rPr>
          <w:rFonts w:asciiTheme="minorHAnsi" w:hAnsiTheme="minorHAnsi" w:cstheme="minorHAnsi"/>
        </w:rPr>
        <w:t>,</w:t>
      </w:r>
      <w:r w:rsidRPr="0020706C">
        <w:rPr>
          <w:rFonts w:asciiTheme="minorHAnsi" w:hAnsiTheme="minorHAnsi" w:cstheme="minorHAnsi"/>
        </w:rPr>
        <w:t xml:space="preserve"> identificando local de lançamento (com coordenadas geográficas Datum WGS 84)</w:t>
      </w:r>
      <w:r>
        <w:rPr>
          <w:rFonts w:asciiTheme="minorHAnsi" w:hAnsiTheme="minorHAnsi" w:cstheme="minorHAnsi"/>
        </w:rPr>
        <w:t xml:space="preserve">, inclusive </w:t>
      </w:r>
      <w:r w:rsidRPr="0020706C">
        <w:rPr>
          <w:rFonts w:asciiTheme="minorHAnsi" w:hAnsiTheme="minorHAnsi" w:cstheme="minorHAnsi"/>
        </w:rPr>
        <w:t>os dispositivos destinados à dissipação de energia.</w:t>
      </w:r>
    </w:p>
    <w:p w:rsidR="005B7BBE" w:rsidRDefault="005B7BBE" w:rsidP="00F725F9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5B7BBE">
        <w:rPr>
          <w:rFonts w:asciiTheme="minorHAnsi" w:hAnsiTheme="minorHAnsi" w:cstheme="minorHAnsi"/>
          <w:u w:val="single"/>
        </w:rPr>
        <w:t>Em caso de LOC:</w:t>
      </w:r>
      <w:r>
        <w:rPr>
          <w:rFonts w:asciiTheme="minorHAnsi" w:hAnsiTheme="minorHAnsi" w:cstheme="minorHAnsi"/>
        </w:rPr>
        <w:t xml:space="preserve"> apresentar Projetos Arquitetônicos e de Drenagem, aprovados pela Secretaria de Obras e Urbanismo</w:t>
      </w:r>
    </w:p>
    <w:p w:rsidR="00F725F9" w:rsidRDefault="00F725F9" w:rsidP="00F725F9">
      <w:pPr>
        <w:tabs>
          <w:tab w:val="left" w:pos="567"/>
        </w:tabs>
        <w:spacing w:after="120" w:line="276" w:lineRule="auto"/>
        <w:ind w:left="-11"/>
        <w:jc w:val="both"/>
        <w:rPr>
          <w:rFonts w:asciiTheme="minorHAnsi" w:hAnsiTheme="minorHAnsi" w:cstheme="minorHAnsi"/>
        </w:rPr>
      </w:pPr>
    </w:p>
    <w:p w:rsidR="002B772E" w:rsidRPr="002B772E" w:rsidRDefault="002B772E" w:rsidP="002B772E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B772E">
        <w:rPr>
          <w:rFonts w:asciiTheme="minorHAnsi" w:hAnsiTheme="minorHAnsi" w:cstheme="minorHAnsi"/>
          <w:b/>
          <w:u w:val="single"/>
        </w:rPr>
        <w:t>Relacionamento com comunidade local</w:t>
      </w:r>
    </w:p>
    <w:p w:rsidR="00157F14" w:rsidRPr="0020706C" w:rsidRDefault="00157F14" w:rsidP="00157F14">
      <w:pPr>
        <w:numPr>
          <w:ilvl w:val="1"/>
          <w:numId w:val="17"/>
        </w:numPr>
        <w:tabs>
          <w:tab w:val="left" w:pos="567"/>
        </w:tabs>
        <w:spacing w:after="6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Descrição do relacionamento do empreendimento com usuários e com a comunidade vizinha, abordando:</w:t>
      </w:r>
    </w:p>
    <w:p w:rsidR="00157F14" w:rsidRPr="0020706C" w:rsidRDefault="00157F14" w:rsidP="00157F14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Esclarecimentos sobre como </w:t>
      </w:r>
      <w:r>
        <w:rPr>
          <w:rFonts w:asciiTheme="minorHAnsi" w:hAnsiTheme="minorHAnsi" w:cstheme="minorHAnsi"/>
        </w:rPr>
        <w:t>está projetado</w:t>
      </w:r>
      <w:r w:rsidRPr="0020706C">
        <w:rPr>
          <w:rFonts w:asciiTheme="minorHAnsi" w:hAnsiTheme="minorHAnsi" w:cstheme="minorHAnsi"/>
        </w:rPr>
        <w:t xml:space="preserve"> o atendimento aos usuários (empresários, clientes</w:t>
      </w:r>
      <w:r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>e trabalhadores) pelos serviços coletivos, quando da instalação do Distrito Industrial e logístico (E-04-02-2);</w:t>
      </w:r>
    </w:p>
    <w:p w:rsidR="00157F14" w:rsidRPr="0020706C" w:rsidRDefault="00157F14" w:rsidP="00157F14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Mapeamento de possíveis áreas ou situações de inclusão/exclusão socioambiental na vizinhança na Área de Influencia Direta</w:t>
      </w:r>
      <w:r w:rsidRPr="0020706C">
        <w:rPr>
          <w:rStyle w:val="Refdenotaderodap"/>
          <w:rFonts w:asciiTheme="minorHAnsi" w:hAnsiTheme="minorHAnsi" w:cstheme="minorHAnsi"/>
        </w:rPr>
        <w:footnoteReference w:id="2"/>
      </w:r>
      <w:r w:rsidRPr="0020706C">
        <w:rPr>
          <w:rFonts w:asciiTheme="minorHAnsi" w:hAnsiTheme="minorHAnsi" w:cstheme="minorHAnsi"/>
        </w:rPr>
        <w:t xml:space="preserve">, descrevendo e dimensionando os impactos positivos e negativos do empreendimento sobre estas populações. Parâmetro: positivo quando ocorrer a inclusão e negativo quando ocorrer exclusão social. Incluir, no </w:t>
      </w:r>
      <w:r w:rsidRPr="0020706C">
        <w:rPr>
          <w:rFonts w:asciiTheme="minorHAnsi" w:hAnsiTheme="minorHAnsi" w:cstheme="minorHAnsi"/>
          <w:b/>
        </w:rPr>
        <w:t>Anexo I</w:t>
      </w:r>
      <w:r w:rsidR="00F725F9">
        <w:rPr>
          <w:rFonts w:asciiTheme="minorHAnsi" w:hAnsiTheme="minorHAnsi" w:cstheme="minorHAnsi"/>
          <w:b/>
        </w:rPr>
        <w:t>I</w:t>
      </w:r>
      <w:r w:rsidRPr="0020706C">
        <w:rPr>
          <w:rFonts w:asciiTheme="minorHAnsi" w:hAnsiTheme="minorHAnsi" w:cstheme="minorHAnsi"/>
          <w:b/>
        </w:rPr>
        <w:t>,</w:t>
      </w:r>
      <w:r w:rsidRPr="0020706C">
        <w:rPr>
          <w:rFonts w:asciiTheme="minorHAnsi" w:hAnsiTheme="minorHAnsi" w:cstheme="minorHAnsi"/>
        </w:rPr>
        <w:t xml:space="preserve"> planta do mapeamento da população afetada em formato mínimo A3.</w:t>
      </w:r>
    </w:p>
    <w:p w:rsidR="00157F14" w:rsidRPr="0020706C" w:rsidRDefault="00157F14" w:rsidP="00157F14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 receptividade da comunidade em relação ao empreendimento; </w:t>
      </w:r>
    </w:p>
    <w:p w:rsidR="00157F14" w:rsidRPr="0020706C" w:rsidRDefault="00157F14" w:rsidP="00157F14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O nível de conhecimento da comunidade quanto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operação do </w:t>
      </w:r>
      <w:r w:rsidRPr="0020706C">
        <w:rPr>
          <w:rFonts w:asciiTheme="minorHAnsi" w:hAnsiTheme="minorHAnsi" w:cstheme="minorHAnsi"/>
        </w:rPr>
        <w:t xml:space="preserve">empreendimento, quanto às suas potenciais consequências para o meio ambiente e quanto às ações da empresa no sentido de neutralizar ou de minimizar tais consequências; </w:t>
      </w:r>
    </w:p>
    <w:p w:rsidR="00157F14" w:rsidRPr="0020706C" w:rsidRDefault="00157F14" w:rsidP="00157F14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Eventuais ações da empresa em benefício ou em parceria com a comunidade; </w:t>
      </w:r>
    </w:p>
    <w:p w:rsidR="00157F14" w:rsidRPr="0020706C" w:rsidRDefault="00157F14" w:rsidP="00157F14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Queixas da comunidade em relação ao estabelecimento do empreendimento.</w:t>
      </w:r>
    </w:p>
    <w:p w:rsidR="002B772E" w:rsidRDefault="002B772E" w:rsidP="002B772E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C259E1" w:rsidRDefault="00C259E1" w:rsidP="00CA09BC">
      <w:p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C259E1" w:rsidRDefault="00C259E1" w:rsidP="00C259E1"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Abastecimento de energia elétrica</w:t>
      </w:r>
    </w:p>
    <w:p w:rsidR="00C259E1" w:rsidRPr="00C259E1" w:rsidRDefault="00C259E1" w:rsidP="00C259E1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C259E1">
        <w:rPr>
          <w:rFonts w:asciiTheme="minorHAnsi" w:hAnsiTheme="minorHAnsi" w:cstheme="minorHAnsi"/>
        </w:rPr>
        <w:t>Apresentar fatura de ligação e abastecimento de energia elétrica da concessionária local</w:t>
      </w:r>
    </w:p>
    <w:tbl>
      <w:tblPr>
        <w:tblW w:w="1029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738"/>
        <w:gridCol w:w="2559"/>
      </w:tblGrid>
      <w:tr w:rsidR="00C259E1" w:rsidRPr="000E3B4F" w:rsidTr="00C259E1">
        <w:trPr>
          <w:cantSplit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E1" w:rsidRPr="000E3B4F" w:rsidRDefault="00C259E1" w:rsidP="00C259E1">
            <w:pPr>
              <w:snapToGrid w:val="0"/>
              <w:ind w:left="770" w:hanging="77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Equipamentos ou sistemas para geração de energia elétrica</w:t>
            </w:r>
          </w:p>
        </w:tc>
      </w:tr>
      <w:tr w:rsidR="00C259E1" w:rsidRPr="000E3B4F" w:rsidTr="00C259E1">
        <w:trPr>
          <w:cantSplit/>
        </w:trPr>
        <w:tc>
          <w:tcPr>
            <w:tcW w:w="7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0E3B4F" w:rsidRDefault="00C259E1" w:rsidP="00C259E1">
            <w:pPr>
              <w:snapToGrid w:val="0"/>
              <w:ind w:left="4610" w:hanging="461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4.</w:t>
            </w:r>
            <w:r w:rsidR="004F0B70">
              <w:rPr>
                <w:rFonts w:ascii="Calibri" w:hAnsi="Calibri" w:cs="Calibri"/>
                <w:b/>
                <w:color w:val="000000"/>
                <w:sz w:val="22"/>
              </w:rPr>
              <w:t>6</w:t>
            </w: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 xml:space="preserve"> - Há geração de energia elétrica no próprio empreendimento?</w:t>
            </w:r>
          </w:p>
          <w:p w:rsidR="00C259E1" w:rsidRPr="000E3B4F" w:rsidRDefault="00C259E1" w:rsidP="00C259E1">
            <w:pPr>
              <w:ind w:left="4610" w:hanging="461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proofErr w:type="gramStart"/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(</w:t>
            </w:r>
            <w:r w:rsidRPr="000E3B4F">
              <w:rPr>
                <w:rFonts w:ascii="Calibri" w:hAnsi="Calibri" w:cs="Calibri"/>
                <w:b/>
                <w:color w:val="0000FF"/>
                <w:sz w:val="22"/>
              </w:rPr>
              <w:t xml:space="preserve">  </w:t>
            </w:r>
            <w:proofErr w:type="gramEnd"/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)NÃO</w:t>
            </w:r>
          </w:p>
          <w:p w:rsidR="00C259E1" w:rsidRPr="00C259E1" w:rsidRDefault="00C259E1" w:rsidP="00C259E1">
            <w:pPr>
              <w:snapToGrid w:val="0"/>
              <w:ind w:left="770" w:hanging="770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(</w:t>
            </w:r>
            <w:r w:rsidRPr="000E3B4F">
              <w:rPr>
                <w:rFonts w:ascii="Calibri" w:hAnsi="Calibri" w:cs="Calibri"/>
                <w:b/>
                <w:color w:val="0000FF"/>
                <w:sz w:val="22"/>
              </w:rPr>
              <w:t xml:space="preserve">  </w:t>
            </w:r>
            <w:proofErr w:type="gramEnd"/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)SIM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: </w:t>
            </w:r>
            <w:r w:rsidRPr="00C259E1">
              <w:rPr>
                <w:rFonts w:ascii="Calibri" w:hAnsi="Calibri" w:cs="Calibri"/>
                <w:color w:val="000000"/>
                <w:sz w:val="22"/>
              </w:rPr>
              <w:t>Quantidade de geradores:___________</w:t>
            </w:r>
          </w:p>
          <w:p w:rsidR="00C259E1" w:rsidRPr="00C259E1" w:rsidRDefault="00C259E1" w:rsidP="00C259E1">
            <w:pPr>
              <w:snapToGrid w:val="0"/>
              <w:ind w:left="770" w:hanging="61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C259E1">
              <w:rPr>
                <w:rFonts w:ascii="Calibri" w:hAnsi="Calibri" w:cs="Calibri"/>
                <w:color w:val="000000"/>
                <w:sz w:val="22"/>
              </w:rPr>
              <w:t>Combustível utilizado: _________</w:t>
            </w:r>
          </w:p>
          <w:p w:rsidR="00C259E1" w:rsidRPr="000E3B4F" w:rsidRDefault="00C259E1" w:rsidP="00C259E1">
            <w:pPr>
              <w:snapToGrid w:val="0"/>
              <w:ind w:left="770" w:hanging="61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C259E1">
              <w:rPr>
                <w:rFonts w:ascii="Calibri" w:hAnsi="Calibri" w:cs="Calibri"/>
                <w:color w:val="000000"/>
                <w:sz w:val="22"/>
              </w:rPr>
              <w:t>Volume médio de consumo utilizado/estimado:___________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0E3B4F" w:rsidRDefault="00C259E1" w:rsidP="00C259E1">
            <w:pPr>
              <w:snapToGrid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Potência instalada</w:t>
            </w:r>
          </w:p>
          <w:p w:rsidR="00C259E1" w:rsidRPr="000E3B4F" w:rsidRDefault="00C259E1" w:rsidP="00C259E1">
            <w:pPr>
              <w:rPr>
                <w:rFonts w:ascii="Calibri" w:hAnsi="Calibri" w:cs="Calibri"/>
                <w:color w:val="000000"/>
                <w:sz w:val="22"/>
              </w:rPr>
            </w:pPr>
          </w:p>
          <w:p w:rsidR="00C259E1" w:rsidRPr="000E3B4F" w:rsidRDefault="00C259E1" w:rsidP="00C259E1">
            <w:pPr>
              <w:snapToGrid w:val="0"/>
              <w:ind w:left="770" w:hanging="77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E3B4F">
              <w:rPr>
                <w:rFonts w:ascii="Calibri" w:hAnsi="Calibri" w:cs="Calibri"/>
                <w:color w:val="000000"/>
                <w:sz w:val="22"/>
              </w:rPr>
              <w:t>(em kW)</w:t>
            </w:r>
          </w:p>
        </w:tc>
      </w:tr>
      <w:tr w:rsidR="00C259E1" w:rsidRPr="000E3B4F" w:rsidTr="00C259E1">
        <w:trPr>
          <w:cantSplit/>
        </w:trPr>
        <w:tc>
          <w:tcPr>
            <w:tcW w:w="10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0E3B4F" w:rsidRDefault="00C259E1" w:rsidP="00C259E1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4.</w:t>
            </w:r>
            <w:r w:rsidR="004F0B70">
              <w:rPr>
                <w:rFonts w:ascii="Calibri" w:hAnsi="Calibri" w:cs="Calibri"/>
                <w:b/>
                <w:color w:val="000000"/>
                <w:sz w:val="22"/>
              </w:rPr>
              <w:t>6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.2</w:t>
            </w: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 xml:space="preserve"> - A energia elétrica adquirida é fornecida por terceiros, no todo ou em parte?</w:t>
            </w:r>
          </w:p>
          <w:p w:rsidR="00C259E1" w:rsidRDefault="00C259E1" w:rsidP="00C259E1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proofErr w:type="gramStart"/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(</w:t>
            </w:r>
            <w:r w:rsidRPr="000E3B4F">
              <w:rPr>
                <w:rFonts w:ascii="Calibri" w:hAnsi="Calibri" w:cs="Calibri"/>
                <w:b/>
                <w:color w:val="0000FF"/>
                <w:sz w:val="22"/>
              </w:rPr>
              <w:t xml:space="preserve">  </w:t>
            </w:r>
            <w:proofErr w:type="gramEnd"/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)NÃO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  </w:t>
            </w: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(</w:t>
            </w:r>
            <w:r w:rsidRPr="000E3B4F">
              <w:rPr>
                <w:rFonts w:ascii="Calibri" w:hAnsi="Calibri" w:cs="Calibri"/>
                <w:b/>
                <w:color w:val="0000FF"/>
                <w:sz w:val="22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)SIM.</w:t>
            </w: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0E3B4F">
              <w:rPr>
                <w:rFonts w:ascii="Calibri" w:hAnsi="Calibri" w:cs="Calibri"/>
                <w:color w:val="000000"/>
                <w:sz w:val="22"/>
              </w:rPr>
              <w:t xml:space="preserve">Completar </w:t>
            </w:r>
            <w:r>
              <w:rPr>
                <w:rFonts w:ascii="Calibri" w:hAnsi="Calibri" w:cs="Calibri"/>
                <w:color w:val="000000"/>
                <w:sz w:val="22"/>
              </w:rPr>
              <w:t>abaixo:</w:t>
            </w:r>
          </w:p>
          <w:p w:rsidR="00C259E1" w:rsidRDefault="004F0B70" w:rsidP="00C259E1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4.</w:t>
            </w:r>
            <w:r w:rsidR="00C259E1" w:rsidRPr="000E3B4F">
              <w:rPr>
                <w:rFonts w:ascii="Calibri" w:hAnsi="Calibri" w:cs="Calibri"/>
                <w:b/>
                <w:color w:val="000000"/>
                <w:sz w:val="22"/>
              </w:rPr>
              <w:t>6.2.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  <w:r w:rsidR="00C259E1" w:rsidRPr="000E3B4F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C259E1">
              <w:rPr>
                <w:rFonts w:ascii="Calibri" w:hAnsi="Calibri" w:cs="Calibri"/>
                <w:b/>
                <w:color w:val="000000"/>
                <w:sz w:val="22"/>
              </w:rPr>
              <w:t>– Fornecedora:</w:t>
            </w:r>
          </w:p>
          <w:p w:rsidR="00C259E1" w:rsidRPr="000E3B4F" w:rsidRDefault="00C259E1" w:rsidP="00C259E1">
            <w:pPr>
              <w:snapToGrid w:val="0"/>
              <w:jc w:val="both"/>
              <w:rPr>
                <w:rFonts w:ascii="Calibri" w:hAnsi="Calibri" w:cs="Calibri"/>
                <w:color w:val="0000FF"/>
                <w:sz w:val="22"/>
              </w:rPr>
            </w:pP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 xml:space="preserve">a) </w:t>
            </w:r>
            <w:r w:rsidRPr="000E3B4F">
              <w:rPr>
                <w:rFonts w:ascii="Calibri" w:hAnsi="Calibri" w:cs="Calibri"/>
                <w:color w:val="000000"/>
                <w:sz w:val="22"/>
              </w:rPr>
              <w:t>Nome da empresa fornecedora:</w:t>
            </w:r>
          </w:p>
          <w:p w:rsidR="00C259E1" w:rsidRPr="000E3B4F" w:rsidRDefault="00C259E1" w:rsidP="00C259E1">
            <w:pPr>
              <w:jc w:val="both"/>
              <w:rPr>
                <w:rFonts w:ascii="Calibri" w:hAnsi="Calibri" w:cs="Calibri"/>
                <w:color w:val="0000FF"/>
                <w:sz w:val="22"/>
              </w:rPr>
            </w:pP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b)</w:t>
            </w:r>
            <w:r w:rsidRPr="000E3B4F">
              <w:rPr>
                <w:rFonts w:ascii="Calibri" w:hAnsi="Calibri" w:cs="Calibri"/>
                <w:bCs/>
                <w:color w:val="000000"/>
                <w:sz w:val="22"/>
              </w:rPr>
              <w:t xml:space="preserve"> Demanda contratada </w:t>
            </w:r>
            <w:r w:rsidRPr="000E3B4F">
              <w:rPr>
                <w:rFonts w:ascii="Calibri" w:hAnsi="Calibri" w:cs="Calibri"/>
                <w:color w:val="000000"/>
                <w:sz w:val="22"/>
              </w:rPr>
              <w:t xml:space="preserve">(em </w:t>
            </w:r>
            <w:proofErr w:type="spellStart"/>
            <w:proofErr w:type="gramStart"/>
            <w:r w:rsidRPr="000E3B4F">
              <w:rPr>
                <w:rFonts w:ascii="Calibri" w:hAnsi="Calibri" w:cs="Calibri"/>
                <w:color w:val="000000"/>
                <w:sz w:val="22"/>
              </w:rPr>
              <w:t>kwh</w:t>
            </w:r>
            <w:proofErr w:type="spellEnd"/>
            <w:proofErr w:type="gramEnd"/>
            <w:r w:rsidRPr="000E3B4F">
              <w:rPr>
                <w:rFonts w:ascii="Calibri" w:hAnsi="Calibri" w:cs="Calibri"/>
                <w:color w:val="000000"/>
                <w:sz w:val="22"/>
              </w:rPr>
              <w:t xml:space="preserve">/mês): </w:t>
            </w:r>
          </w:p>
          <w:p w:rsidR="00C259E1" w:rsidRPr="000E3B4F" w:rsidRDefault="00C259E1" w:rsidP="00C259E1">
            <w:pPr>
              <w:jc w:val="both"/>
              <w:rPr>
                <w:rFonts w:ascii="Calibri" w:hAnsi="Calibri" w:cs="Calibri"/>
                <w:color w:val="0000FF"/>
                <w:sz w:val="22"/>
              </w:rPr>
            </w:pP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c)</w:t>
            </w:r>
            <w:r w:rsidRPr="000E3B4F">
              <w:rPr>
                <w:rFonts w:ascii="Calibri" w:hAnsi="Calibri" w:cs="Calibri"/>
                <w:bCs/>
                <w:color w:val="000000"/>
                <w:sz w:val="22"/>
              </w:rPr>
              <w:t xml:space="preserve"> Consumo mensal médio </w:t>
            </w:r>
            <w:r w:rsidRPr="000E3B4F">
              <w:rPr>
                <w:rFonts w:ascii="Calibri" w:hAnsi="Calibri" w:cs="Calibri"/>
                <w:color w:val="000000"/>
                <w:sz w:val="22"/>
              </w:rPr>
              <w:t xml:space="preserve">(em </w:t>
            </w:r>
            <w:proofErr w:type="spellStart"/>
            <w:proofErr w:type="gramStart"/>
            <w:r w:rsidRPr="000E3B4F">
              <w:rPr>
                <w:rFonts w:ascii="Calibri" w:hAnsi="Calibri" w:cs="Calibri"/>
                <w:color w:val="000000"/>
                <w:sz w:val="22"/>
              </w:rPr>
              <w:t>kwh</w:t>
            </w:r>
            <w:proofErr w:type="spellEnd"/>
            <w:proofErr w:type="gramEnd"/>
            <w:r w:rsidRPr="000E3B4F">
              <w:rPr>
                <w:rFonts w:ascii="Calibri" w:hAnsi="Calibri" w:cs="Calibri"/>
                <w:color w:val="000000"/>
                <w:sz w:val="22"/>
              </w:rPr>
              <w:t xml:space="preserve">/mês): </w:t>
            </w:r>
          </w:p>
          <w:p w:rsidR="00C259E1" w:rsidRPr="000E3B4F" w:rsidRDefault="00C259E1" w:rsidP="00C259E1">
            <w:pPr>
              <w:snapToGrid w:val="0"/>
              <w:spacing w:after="120"/>
              <w:ind w:left="770" w:hanging="77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d)</w:t>
            </w:r>
            <w:r w:rsidRPr="000E3B4F">
              <w:rPr>
                <w:rFonts w:ascii="Calibri" w:hAnsi="Calibri" w:cs="Calibri"/>
                <w:bCs/>
                <w:color w:val="000000"/>
                <w:sz w:val="22"/>
              </w:rPr>
              <w:t xml:space="preserve"> Subestação?   </w:t>
            </w:r>
            <w:proofErr w:type="gramStart"/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(</w:t>
            </w:r>
            <w:r w:rsidRPr="000E3B4F">
              <w:rPr>
                <w:rFonts w:ascii="Calibri" w:hAnsi="Calibri" w:cs="Calibri"/>
                <w:b/>
                <w:color w:val="0000FF"/>
                <w:sz w:val="22"/>
              </w:rPr>
              <w:t xml:space="preserve">  </w:t>
            </w:r>
            <w:proofErr w:type="gramEnd"/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)NÃO</w:t>
            </w:r>
            <w:r w:rsidRPr="000E3B4F">
              <w:rPr>
                <w:rFonts w:ascii="Calibri" w:hAnsi="Calibri" w:cs="Calibri"/>
                <w:bCs/>
                <w:color w:val="000000"/>
                <w:sz w:val="22"/>
              </w:rPr>
              <w:t xml:space="preserve">     </w:t>
            </w: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(</w:t>
            </w:r>
            <w:r w:rsidRPr="000E3B4F">
              <w:rPr>
                <w:rFonts w:ascii="Calibri" w:hAnsi="Calibri" w:cs="Calibri"/>
                <w:b/>
                <w:color w:val="0000FF"/>
                <w:sz w:val="22"/>
              </w:rPr>
              <w:t xml:space="preserve">  </w:t>
            </w: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>)SIM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:</w:t>
            </w:r>
            <w:r w:rsidRPr="000E3B4F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0E3B4F">
              <w:rPr>
                <w:rFonts w:ascii="Calibri" w:hAnsi="Calibri" w:cs="Calibri"/>
                <w:color w:val="000000"/>
                <w:sz w:val="22"/>
              </w:rPr>
              <w:t>Tensão (em kV) =</w:t>
            </w:r>
          </w:p>
        </w:tc>
      </w:tr>
    </w:tbl>
    <w:p w:rsidR="00CA09BC" w:rsidRDefault="00CA09BC">
      <w:pPr>
        <w:rPr>
          <w:rFonts w:asciiTheme="minorHAnsi" w:hAnsiTheme="minorHAnsi" w:cstheme="minorHAnsi"/>
          <w:b/>
          <w:u w:val="single"/>
        </w:rPr>
      </w:pPr>
    </w:p>
    <w:p w:rsidR="00C259E1" w:rsidRDefault="00C259E1">
      <w:pPr>
        <w:rPr>
          <w:rFonts w:asciiTheme="minorHAnsi" w:hAnsiTheme="minorHAnsi" w:cstheme="minorHAnsi"/>
          <w:b/>
          <w:u w:val="single"/>
        </w:rPr>
      </w:pPr>
    </w:p>
    <w:p w:rsidR="00CA09BC" w:rsidRPr="002B772E" w:rsidRDefault="00CA09BC" w:rsidP="00CA09BC">
      <w:p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B772E">
        <w:rPr>
          <w:rFonts w:asciiTheme="minorHAnsi" w:hAnsiTheme="minorHAnsi" w:cstheme="minorHAnsi"/>
          <w:b/>
          <w:u w:val="single"/>
        </w:rPr>
        <w:t>Abastecimento de água</w:t>
      </w:r>
    </w:p>
    <w:p w:rsidR="00CA09BC" w:rsidRDefault="00CA09BC" w:rsidP="00CA09BC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Apresentar </w:t>
      </w:r>
      <w:r>
        <w:rPr>
          <w:rFonts w:asciiTheme="minorHAnsi" w:hAnsiTheme="minorHAnsi" w:cstheme="minorHAnsi"/>
        </w:rPr>
        <w:t xml:space="preserve">Relatório de ligação do abastecimento de água potável da </w:t>
      </w:r>
      <w:r w:rsidRPr="0020706C">
        <w:rPr>
          <w:rFonts w:asciiTheme="minorHAnsi" w:hAnsiTheme="minorHAnsi" w:cstheme="minorHAnsi"/>
        </w:rPr>
        <w:t xml:space="preserve">concessionária local </w:t>
      </w:r>
      <w:r>
        <w:rPr>
          <w:rFonts w:asciiTheme="minorHAnsi" w:hAnsiTheme="minorHAnsi" w:cstheme="minorHAnsi"/>
        </w:rPr>
        <w:t xml:space="preserve">e, se já emitida, primeira fatura de serviços </w:t>
      </w:r>
      <w:r w:rsidR="000D0D9A" w:rsidRPr="000D0D9A">
        <w:rPr>
          <w:rFonts w:asciiTheme="minorHAnsi" w:hAnsiTheme="minorHAnsi" w:cstheme="minorHAnsi"/>
          <w:b/>
        </w:rPr>
        <w:t>(Anexo II</w:t>
      </w:r>
      <w:r w:rsidR="00F725F9">
        <w:rPr>
          <w:rFonts w:asciiTheme="minorHAnsi" w:hAnsiTheme="minorHAnsi" w:cstheme="minorHAnsi"/>
          <w:b/>
        </w:rPr>
        <w:t>I</w:t>
      </w:r>
      <w:r w:rsidR="000D0D9A" w:rsidRPr="000D0D9A">
        <w:rPr>
          <w:rFonts w:asciiTheme="minorHAnsi" w:hAnsiTheme="minorHAnsi" w:cstheme="minorHAnsi"/>
          <w:b/>
        </w:rPr>
        <w:t>)</w:t>
      </w:r>
      <w:r w:rsidRPr="0020706C">
        <w:rPr>
          <w:rFonts w:asciiTheme="minorHAnsi" w:hAnsiTheme="minorHAnsi" w:cstheme="minorHAnsi"/>
        </w:rPr>
        <w:t>.</w:t>
      </w:r>
    </w:p>
    <w:p w:rsidR="00CA09BC" w:rsidRDefault="00CA09BC" w:rsidP="00CA09BC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Preencher os usos de água do empreendimento:</w:t>
      </w:r>
    </w:p>
    <w:tbl>
      <w:tblPr>
        <w:tblW w:w="103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290"/>
        <w:gridCol w:w="846"/>
        <w:gridCol w:w="1959"/>
        <w:gridCol w:w="1133"/>
        <w:gridCol w:w="1076"/>
      </w:tblGrid>
      <w:tr w:rsidR="00CA09BC" w:rsidRPr="00901478" w:rsidTr="00CA09BC">
        <w:trPr>
          <w:cantSplit/>
        </w:trPr>
        <w:tc>
          <w:tcPr>
            <w:tcW w:w="10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9BC" w:rsidRPr="00901478" w:rsidRDefault="004F0B70" w:rsidP="00CA09BC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4.8</w:t>
            </w:r>
            <w:r w:rsidR="00CA09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CA09BC"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1 - Ponto de captação</w:t>
            </w:r>
          </w:p>
        </w:tc>
      </w:tr>
      <w:tr w:rsidR="00CA09BC" w:rsidRPr="00901478" w:rsidTr="00CA09BC">
        <w:trPr>
          <w:cantSplit/>
        </w:trPr>
        <w:tc>
          <w:tcPr>
            <w:tcW w:w="5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aptação</w:t>
            </w:r>
          </w:p>
          <w:p w:rsidR="00CA09BC" w:rsidRPr="00901478" w:rsidRDefault="00CA09BC" w:rsidP="00CA0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color w:val="000000"/>
                <w:sz w:val="20"/>
                <w:szCs w:val="22"/>
              </w:rPr>
              <w:t>(para cada opção marcada, preencher as demais colunas)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de pontos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Já possui outorga ou já </w:t>
            </w:r>
            <w:proofErr w:type="gramStart"/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solicitou-a</w:t>
            </w:r>
            <w:proofErr w:type="gramEnd"/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ao IGAM ou à ANA?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Consumo </w:t>
            </w: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mensal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(m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/mês)</w:t>
            </w:r>
          </w:p>
        </w:tc>
      </w:tr>
      <w:tr w:rsidR="00CA09BC" w:rsidRPr="00901478" w:rsidTr="00CA09BC">
        <w:trPr>
          <w:cantSplit/>
        </w:trPr>
        <w:tc>
          <w:tcPr>
            <w:tcW w:w="52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737D23">
            <w:pPr>
              <w:snapToGrid w:val="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00"/>
                <w:vertAlign w:val="superscript"/>
              </w:rPr>
            </w:pPr>
            <w:proofErr w:type="gramStart"/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Máximo</w:t>
            </w:r>
            <w:r w:rsidRPr="00901478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00"/>
                <w:vertAlign w:val="superscript"/>
              </w:rPr>
              <w:t>(</w:t>
            </w:r>
            <w:proofErr w:type="gramEnd"/>
            <w:r w:rsidR="00737D23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00"/>
                <w:vertAlign w:val="superscript"/>
              </w:rPr>
              <w:t>1</w:t>
            </w:r>
            <w:r w:rsidRPr="00901478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00"/>
                <w:vertAlign w:val="superscript"/>
              </w:rPr>
              <w:t>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Médio</w:t>
            </w:r>
          </w:p>
        </w:tc>
      </w:tr>
      <w:tr w:rsidR="00CA09BC" w:rsidRPr="00901478" w:rsidTr="00CA09BC">
        <w:trPr>
          <w:cantSplit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numPr>
                <w:ilvl w:val="0"/>
                <w:numId w:val="29"/>
              </w:numPr>
              <w:suppressAutoHyphens/>
              <w:snapToGrid w:val="0"/>
              <w:ind w:left="285" w:hanging="25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Poço tubular (poço artesiano)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NÃO    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A09BC" w:rsidRPr="00901478" w:rsidTr="00CA09BC">
        <w:trPr>
          <w:cantSplit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numPr>
                <w:ilvl w:val="0"/>
                <w:numId w:val="29"/>
              </w:numPr>
              <w:suppressAutoHyphens/>
              <w:snapToGrid w:val="0"/>
              <w:ind w:left="285" w:hanging="25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Poço manual (cisterna)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NÃO    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A09BC" w:rsidRPr="00901478" w:rsidTr="00CA09BC">
        <w:trPr>
          <w:cantSplit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numPr>
                <w:ilvl w:val="0"/>
                <w:numId w:val="29"/>
              </w:numPr>
              <w:suppressAutoHyphens/>
              <w:snapToGrid w:val="0"/>
              <w:ind w:left="285" w:hanging="25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Nascente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NÃO    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A09BC" w:rsidRPr="00901478" w:rsidTr="00CA09BC">
        <w:trPr>
          <w:cantSplit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numPr>
                <w:ilvl w:val="0"/>
                <w:numId w:val="29"/>
              </w:numPr>
              <w:suppressAutoHyphens/>
              <w:snapToGrid w:val="0"/>
              <w:ind w:left="285" w:hanging="254"/>
              <w:rPr>
                <w:rFonts w:ascii="Calibri" w:hAnsi="Calibri" w:cs="Calibri"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Rios, córregos, lagoas, etc.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| N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ome: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</w:t>
            </w:r>
            <w:r w:rsidRPr="00901478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NÃO    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A09BC" w:rsidRPr="00901478" w:rsidTr="00CA09BC">
        <w:trPr>
          <w:cantSplit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numPr>
                <w:ilvl w:val="0"/>
                <w:numId w:val="29"/>
              </w:numPr>
              <w:suppressAutoHyphens/>
              <w:snapToGrid w:val="0"/>
              <w:ind w:left="285" w:hanging="254"/>
              <w:rPr>
                <w:rFonts w:ascii="Calibri" w:hAnsi="Calibri" w:cs="Calibri"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Rede pública (nome da concessionária):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A09BC" w:rsidRPr="00901478" w:rsidTr="00CA09BC">
        <w:trPr>
          <w:cantSplit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numPr>
                <w:ilvl w:val="0"/>
                <w:numId w:val="29"/>
              </w:numPr>
              <w:suppressAutoHyphens/>
              <w:snapToGrid w:val="0"/>
              <w:ind w:left="285" w:hanging="254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Barramento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NÃO    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A09BC" w:rsidRPr="00901478" w:rsidTr="00CA09BC">
        <w:trPr>
          <w:cantSplit/>
        </w:trPr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numPr>
                <w:ilvl w:val="0"/>
                <w:numId w:val="29"/>
              </w:numPr>
              <w:suppressAutoHyphens/>
              <w:snapToGrid w:val="0"/>
              <w:ind w:left="285" w:hanging="254"/>
              <w:rPr>
                <w:rFonts w:ascii="Calibri" w:hAnsi="Calibri" w:cs="Calibri"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Outras (especificar):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NÃO    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Pr="00901478" w:rsidRDefault="00CA09BC" w:rsidP="00CA09BC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A09BC" w:rsidRPr="002E006C" w:rsidTr="00CA09BC">
        <w:trPr>
          <w:cantSplit/>
        </w:trPr>
        <w:tc>
          <w:tcPr>
            <w:tcW w:w="103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BC" w:rsidRDefault="00CA09BC" w:rsidP="00737D23">
            <w:pPr>
              <w:pStyle w:val="Corpodetexto"/>
              <w:snapToGrid w:val="0"/>
              <w:spacing w:after="60"/>
              <w:ind w:left="170" w:hanging="17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2E006C">
              <w:rPr>
                <w:rFonts w:ascii="Calibri" w:hAnsi="Calibri" w:cs="Calibri"/>
                <w:b/>
                <w:bCs/>
                <w:sz w:val="18"/>
                <w:u w:val="single"/>
              </w:rPr>
              <w:t>ATENÇÃO</w:t>
            </w:r>
            <w:r w:rsidRPr="002E006C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Pr="002E00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01478">
              <w:rPr>
                <w:rFonts w:ascii="Calibri" w:hAnsi="Calibri" w:cs="Calibri"/>
                <w:sz w:val="17"/>
                <w:szCs w:val="17"/>
              </w:rPr>
              <w:t xml:space="preserve">Exceto na hipótese da alínea “e”, o uso de recurso hídrico depende de outorga ou registro de uso insignificante do IGAM – Instituto Mineiro de Gestão das Águas, desde que seja água subterrânea ou curso d’água de domínio do Estado. Em caso de curso </w:t>
            </w:r>
            <w:proofErr w:type="spellStart"/>
            <w:proofErr w:type="gramStart"/>
            <w:r w:rsidRPr="00901478">
              <w:rPr>
                <w:rFonts w:ascii="Calibri" w:hAnsi="Calibri" w:cs="Calibri"/>
                <w:sz w:val="17"/>
                <w:szCs w:val="17"/>
              </w:rPr>
              <w:t>d´água</w:t>
            </w:r>
            <w:proofErr w:type="spellEnd"/>
            <w:proofErr w:type="gramEnd"/>
            <w:r w:rsidRPr="00901478">
              <w:rPr>
                <w:rFonts w:ascii="Calibri" w:hAnsi="Calibri" w:cs="Calibri"/>
                <w:sz w:val="17"/>
                <w:szCs w:val="17"/>
              </w:rPr>
              <w:t xml:space="preserve"> de domínio da União a outorga é de competência da ANA – Agência Nacional de Águas. Portanto, se assinalou pelo menos </w:t>
            </w:r>
            <w:proofErr w:type="gramStart"/>
            <w:r w:rsidRPr="00901478">
              <w:rPr>
                <w:rFonts w:ascii="Calibri" w:hAnsi="Calibri" w:cs="Calibri"/>
                <w:sz w:val="17"/>
                <w:szCs w:val="17"/>
              </w:rPr>
              <w:t>um “NÃO” como resposta</w:t>
            </w:r>
            <w:proofErr w:type="gramEnd"/>
            <w:r w:rsidRPr="00901478">
              <w:rPr>
                <w:rFonts w:ascii="Calibri" w:hAnsi="Calibri" w:cs="Calibri"/>
                <w:sz w:val="17"/>
                <w:szCs w:val="17"/>
              </w:rPr>
              <w:t xml:space="preserve"> na 3ª coluna, procurar urgentemente o IGAM para e orientações.</w:t>
            </w:r>
          </w:p>
          <w:p w:rsidR="00737D23" w:rsidRPr="002E006C" w:rsidRDefault="00737D23" w:rsidP="00737D23">
            <w:pPr>
              <w:pStyle w:val="Corpodetexto"/>
              <w:snapToGrid w:val="0"/>
              <w:spacing w:after="0"/>
              <w:ind w:left="170" w:hanging="170"/>
              <w:jc w:val="both"/>
              <w:rPr>
                <w:rFonts w:ascii="Calibri" w:hAnsi="Calibri" w:cs="Calibri"/>
                <w:sz w:val="18"/>
              </w:rPr>
            </w:pPr>
            <w:r w:rsidRPr="002E006C"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1</w:t>
            </w:r>
            <w:r w:rsidRPr="002E006C"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  <w:r w:rsidRPr="002E006C">
              <w:rPr>
                <w:rFonts w:ascii="Calibri" w:hAnsi="Calibri" w:cs="Calibri"/>
                <w:color w:val="000000"/>
                <w:shd w:val="clear" w:color="auto" w:fill="FFFF00"/>
              </w:rPr>
              <w:t xml:space="preserve"> </w:t>
            </w:r>
            <w:r w:rsidRPr="00A712F3">
              <w:rPr>
                <w:rFonts w:ascii="Calibri" w:hAnsi="Calibri" w:cs="Calibri"/>
                <w:sz w:val="17"/>
                <w:szCs w:val="17"/>
              </w:rPr>
              <w:t xml:space="preserve">supondo operação a plena </w:t>
            </w:r>
            <w:r>
              <w:rPr>
                <w:rFonts w:ascii="Calibri" w:hAnsi="Calibri" w:cs="Calibri"/>
                <w:sz w:val="17"/>
                <w:szCs w:val="17"/>
              </w:rPr>
              <w:t>população atendida do condomínio/distrito</w:t>
            </w:r>
          </w:p>
        </w:tc>
      </w:tr>
    </w:tbl>
    <w:p w:rsidR="00CA09BC" w:rsidRDefault="00CA09BC" w:rsidP="00CA09BC">
      <w:pPr>
        <w:tabs>
          <w:tab w:val="left" w:pos="567"/>
        </w:tabs>
        <w:spacing w:after="120" w:line="276" w:lineRule="auto"/>
        <w:ind w:left="-11"/>
        <w:jc w:val="both"/>
        <w:rPr>
          <w:rFonts w:asciiTheme="minorHAnsi" w:hAnsiTheme="minorHAnsi" w:cstheme="minorHAnsi"/>
        </w:rPr>
      </w:pPr>
    </w:p>
    <w:p w:rsidR="00C259E1" w:rsidRDefault="00C259E1" w:rsidP="00CA09BC">
      <w:pPr>
        <w:tabs>
          <w:tab w:val="left" w:pos="567"/>
        </w:tabs>
        <w:spacing w:after="120" w:line="276" w:lineRule="auto"/>
        <w:ind w:left="-11"/>
        <w:jc w:val="both"/>
        <w:rPr>
          <w:rFonts w:asciiTheme="minorHAnsi" w:hAnsiTheme="minorHAnsi" w:cstheme="minorHAnsi"/>
        </w:rPr>
      </w:pPr>
    </w:p>
    <w:p w:rsidR="00C259E1" w:rsidRDefault="00C259E1" w:rsidP="00CA09BC">
      <w:pPr>
        <w:tabs>
          <w:tab w:val="left" w:pos="567"/>
        </w:tabs>
        <w:spacing w:after="120" w:line="276" w:lineRule="auto"/>
        <w:ind w:left="-11"/>
        <w:jc w:val="both"/>
        <w:rPr>
          <w:rFonts w:asciiTheme="minorHAnsi" w:hAnsiTheme="minorHAnsi" w:cstheme="minorHAnsi"/>
        </w:rPr>
      </w:pPr>
    </w:p>
    <w:tbl>
      <w:tblPr>
        <w:tblW w:w="103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009"/>
        <w:gridCol w:w="2734"/>
        <w:gridCol w:w="2561"/>
      </w:tblGrid>
      <w:tr w:rsidR="00C259E1" w:rsidRPr="00901478" w:rsidTr="00C259E1">
        <w:trPr>
          <w:cantSplit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4F0B70" w:rsidP="00C259E1">
            <w:pPr>
              <w:snapToGrid w:val="0"/>
              <w:ind w:left="770" w:hanging="77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4.8</w:t>
            </w:r>
            <w:r w:rsidR="00C259E1"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.2 - Finalidade do consumo de água</w:t>
            </w:r>
          </w:p>
        </w:tc>
      </w:tr>
      <w:tr w:rsidR="00C259E1" w:rsidRPr="00901478" w:rsidTr="00C259E1">
        <w:trPr>
          <w:cantSplit/>
        </w:trPr>
        <w:tc>
          <w:tcPr>
            <w:tcW w:w="5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Finalidade do consumo de água</w:t>
            </w:r>
          </w:p>
          <w:p w:rsidR="00C259E1" w:rsidRPr="00901478" w:rsidRDefault="00C259E1" w:rsidP="00C259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color w:val="000000"/>
                <w:sz w:val="20"/>
                <w:szCs w:val="22"/>
              </w:rPr>
              <w:t>(para cada opção marcada, preencher as demais colunas)</w:t>
            </w:r>
          </w:p>
        </w:tc>
        <w:tc>
          <w:tcPr>
            <w:tcW w:w="5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Consumo </w:t>
            </w: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mensal</w:t>
            </w: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por finalidade </w:t>
            </w:r>
            <w:r w:rsidRPr="009014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(m</w:t>
            </w:r>
            <w:r w:rsidRPr="00901478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9014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/mês)</w:t>
            </w:r>
          </w:p>
        </w:tc>
      </w:tr>
      <w:tr w:rsidR="00C259E1" w:rsidRPr="00901478" w:rsidTr="00C259E1">
        <w:trPr>
          <w:cantSplit/>
        </w:trPr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737D23">
            <w:pPr>
              <w:snapToGrid w:val="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00"/>
                <w:vertAlign w:val="superscript"/>
              </w:rPr>
            </w:pP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Consumo </w:t>
            </w:r>
            <w:proofErr w:type="gramStart"/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máximo</w:t>
            </w:r>
            <w:r w:rsidRPr="00901478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00"/>
                <w:vertAlign w:val="superscript"/>
              </w:rPr>
              <w:t>(</w:t>
            </w:r>
            <w:proofErr w:type="gramEnd"/>
            <w:r w:rsidR="00737D23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00"/>
                <w:vertAlign w:val="superscript"/>
              </w:rPr>
              <w:t>2</w:t>
            </w:r>
            <w:r w:rsidRPr="00901478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00"/>
                <w:vertAlign w:val="superscript"/>
              </w:rPr>
              <w:t>)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14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Consumo médio</w:t>
            </w:r>
          </w:p>
        </w:tc>
      </w:tr>
      <w:tr w:rsidR="00C259E1" w:rsidRPr="00901478" w:rsidTr="00C259E1">
        <w:trPr>
          <w:cantSplit/>
        </w:trPr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numPr>
                <w:ilvl w:val="0"/>
                <w:numId w:val="30"/>
              </w:numPr>
              <w:suppressAutoHyphens/>
              <w:snapToGrid w:val="0"/>
              <w:ind w:left="271" w:hanging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Uso dos condôminos para fins industriais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259E1" w:rsidRPr="00901478" w:rsidTr="00C259E1">
        <w:trPr>
          <w:cantSplit/>
        </w:trPr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numPr>
                <w:ilvl w:val="0"/>
                <w:numId w:val="30"/>
              </w:numPr>
              <w:suppressAutoHyphens/>
              <w:snapToGrid w:val="0"/>
              <w:ind w:left="271" w:hanging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Uso dos condôminos para fins sanitários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259E1" w:rsidRPr="00901478" w:rsidTr="00C259E1">
        <w:trPr>
          <w:cantSplit/>
        </w:trPr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numPr>
                <w:ilvl w:val="0"/>
                <w:numId w:val="30"/>
              </w:numPr>
              <w:suppressAutoHyphens/>
              <w:snapToGrid w:val="0"/>
              <w:ind w:left="271" w:hanging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Lavagem de pisos e/ou de equipamentos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259E1" w:rsidRPr="00901478" w:rsidTr="00C259E1">
        <w:trPr>
          <w:cantSplit/>
        </w:trPr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numPr>
                <w:ilvl w:val="0"/>
                <w:numId w:val="30"/>
              </w:numPr>
              <w:suppressAutoHyphens/>
              <w:snapToGrid w:val="0"/>
              <w:ind w:left="271" w:hanging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Resfriamento/refrigeração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259E1" w:rsidRPr="00901478" w:rsidTr="00C259E1">
        <w:trPr>
          <w:cantSplit/>
        </w:trPr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numPr>
                <w:ilvl w:val="0"/>
                <w:numId w:val="30"/>
              </w:numPr>
              <w:suppressAutoHyphens/>
              <w:snapToGrid w:val="0"/>
              <w:ind w:left="271" w:hanging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Produção de vapor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259E1" w:rsidRPr="00901478" w:rsidTr="00C259E1">
        <w:trPr>
          <w:cantSplit/>
        </w:trPr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numPr>
                <w:ilvl w:val="0"/>
                <w:numId w:val="30"/>
              </w:numPr>
              <w:suppressAutoHyphens/>
              <w:snapToGrid w:val="0"/>
              <w:ind w:left="271" w:hanging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Consumo humano (sanitários, refeitório etc.)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259E1" w:rsidRPr="00901478" w:rsidTr="00C259E1">
        <w:trPr>
          <w:cantSplit/>
        </w:trPr>
        <w:tc>
          <w:tcPr>
            <w:tcW w:w="5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numPr>
                <w:ilvl w:val="0"/>
                <w:numId w:val="30"/>
              </w:numPr>
              <w:suppressAutoHyphens/>
              <w:snapToGrid w:val="0"/>
              <w:ind w:left="271" w:hanging="240"/>
              <w:jc w:val="both"/>
              <w:rPr>
                <w:rFonts w:ascii="Calibri" w:hAnsi="Calibri" w:cs="Calibri"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</w:t>
            </w:r>
            <w:r w:rsidRPr="00901478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9014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Outras finali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dades (especificar)</w:t>
            </w:r>
            <w:r w:rsidRPr="00901478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901478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259E1" w:rsidRPr="002E006C" w:rsidTr="00C259E1">
        <w:trPr>
          <w:cantSplit/>
        </w:trPr>
        <w:tc>
          <w:tcPr>
            <w:tcW w:w="10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2E006C" w:rsidRDefault="00C259E1" w:rsidP="00737D23">
            <w:pPr>
              <w:pStyle w:val="Corpodetexto3"/>
              <w:snapToGrid w:val="0"/>
              <w:spacing w:after="60"/>
              <w:jc w:val="both"/>
              <w:rPr>
                <w:rFonts w:ascii="Calibri" w:hAnsi="Calibri" w:cs="Calibri"/>
              </w:rPr>
            </w:pPr>
            <w:r w:rsidRPr="002E006C"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r w:rsidR="00737D23"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2</w:t>
            </w:r>
            <w:r w:rsidRPr="002E006C"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  <w:r w:rsidRPr="002E006C">
              <w:rPr>
                <w:rFonts w:ascii="Calibri" w:hAnsi="Calibri" w:cs="Calibri"/>
                <w:color w:val="000000"/>
                <w:shd w:val="clear" w:color="auto" w:fill="FFFF00"/>
              </w:rPr>
              <w:t xml:space="preserve"> </w:t>
            </w:r>
            <w:r w:rsidR="00737D23" w:rsidRPr="00A712F3">
              <w:rPr>
                <w:rFonts w:ascii="Calibri" w:hAnsi="Calibri" w:cs="Calibri"/>
                <w:sz w:val="17"/>
                <w:szCs w:val="17"/>
              </w:rPr>
              <w:t xml:space="preserve">supondo operação a plena </w:t>
            </w:r>
            <w:r w:rsidR="00737D23">
              <w:rPr>
                <w:rFonts w:ascii="Calibri" w:hAnsi="Calibri" w:cs="Calibri"/>
                <w:sz w:val="17"/>
                <w:szCs w:val="17"/>
              </w:rPr>
              <w:t>população atendida do condomínio/distrito</w:t>
            </w:r>
          </w:p>
        </w:tc>
      </w:tr>
    </w:tbl>
    <w:p w:rsidR="00CA09BC" w:rsidRPr="00CA09BC" w:rsidRDefault="00CA09BC" w:rsidP="00737D23">
      <w:pPr>
        <w:numPr>
          <w:ilvl w:val="1"/>
          <w:numId w:val="17"/>
        </w:numPr>
        <w:tabs>
          <w:tab w:val="left" w:pos="567"/>
        </w:tabs>
        <w:spacing w:before="120"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CA09BC">
        <w:rPr>
          <w:rFonts w:asciiTheme="minorHAnsi" w:hAnsiTheme="minorHAnsi" w:cstheme="minorHAnsi"/>
        </w:rPr>
        <w:t>Apresentar certificado de outorga ou cadastro de uso insignificante os usos de recursos hídricos</w:t>
      </w:r>
      <w:r>
        <w:rPr>
          <w:rFonts w:asciiTheme="minorHAnsi" w:hAnsiTheme="minorHAnsi" w:cstheme="minorHAnsi"/>
        </w:rPr>
        <w:t xml:space="preserve"> (captação superficial ou por poço tubular)</w:t>
      </w:r>
      <w:r w:rsidRPr="00CA09BC">
        <w:rPr>
          <w:rFonts w:asciiTheme="minorHAnsi" w:hAnsiTheme="minorHAnsi" w:cstheme="minorHAnsi"/>
        </w:rPr>
        <w:t xml:space="preserve"> devidamente regularizados junto ao Instituto Mineiro de Gestão da Águas – IGAM ou Agência Nacional de Águas </w:t>
      </w:r>
      <w:r w:rsidR="000D0D9A">
        <w:rPr>
          <w:rFonts w:asciiTheme="minorHAnsi" w:hAnsiTheme="minorHAnsi" w:cstheme="minorHAnsi"/>
        </w:rPr>
        <w:t>–</w:t>
      </w:r>
      <w:r w:rsidRPr="00CA09BC">
        <w:rPr>
          <w:rFonts w:asciiTheme="minorHAnsi" w:hAnsiTheme="minorHAnsi" w:cstheme="minorHAnsi"/>
        </w:rPr>
        <w:t xml:space="preserve"> ANA</w:t>
      </w:r>
      <w:r w:rsidR="000D0D9A">
        <w:rPr>
          <w:rFonts w:asciiTheme="minorHAnsi" w:hAnsiTheme="minorHAnsi" w:cstheme="minorHAnsi"/>
        </w:rPr>
        <w:t xml:space="preserve"> </w:t>
      </w:r>
      <w:r w:rsidR="000D0D9A" w:rsidRPr="000D0D9A">
        <w:rPr>
          <w:rFonts w:asciiTheme="minorHAnsi" w:hAnsiTheme="minorHAnsi" w:cstheme="minorHAnsi"/>
          <w:b/>
        </w:rPr>
        <w:t>(Anexo II</w:t>
      </w:r>
      <w:r w:rsidR="00F725F9">
        <w:rPr>
          <w:rFonts w:asciiTheme="minorHAnsi" w:hAnsiTheme="minorHAnsi" w:cstheme="minorHAnsi"/>
          <w:b/>
        </w:rPr>
        <w:t>I</w:t>
      </w:r>
      <w:r w:rsidR="000D0D9A" w:rsidRPr="000D0D9A">
        <w:rPr>
          <w:rFonts w:asciiTheme="minorHAnsi" w:hAnsiTheme="minorHAnsi" w:cstheme="minorHAnsi"/>
          <w:b/>
        </w:rPr>
        <w:t>)</w:t>
      </w:r>
      <w:r w:rsidRPr="000D0D9A">
        <w:rPr>
          <w:rFonts w:asciiTheme="minorHAnsi" w:hAnsiTheme="minorHAnsi" w:cstheme="minorHAnsi"/>
          <w:b/>
        </w:rPr>
        <w:t>.</w:t>
      </w:r>
    </w:p>
    <w:p w:rsidR="00CA09BC" w:rsidRDefault="00CA09BC" w:rsidP="00CA09BC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CA09BC">
        <w:rPr>
          <w:rFonts w:asciiTheme="minorHAnsi" w:hAnsiTheme="minorHAnsi" w:cstheme="minorHAnsi"/>
        </w:rPr>
        <w:t xml:space="preserve">Caso o empreendimento </w:t>
      </w:r>
      <w:r w:rsidR="00D006ED">
        <w:rPr>
          <w:rFonts w:asciiTheme="minorHAnsi" w:hAnsiTheme="minorHAnsi" w:cstheme="minorHAnsi"/>
        </w:rPr>
        <w:t>realize</w:t>
      </w:r>
      <w:r w:rsidRPr="00CA09BC">
        <w:rPr>
          <w:rFonts w:asciiTheme="minorHAnsi" w:hAnsiTheme="minorHAnsi" w:cstheme="minorHAnsi"/>
        </w:rPr>
        <w:t xml:space="preserve"> captação em</w:t>
      </w:r>
      <w:r w:rsidRPr="00CA09BC">
        <w:rPr>
          <w:rFonts w:asciiTheme="minorHAnsi" w:hAnsiTheme="minorHAnsi" w:cstheme="minorHAnsi"/>
          <w:u w:val="single"/>
        </w:rPr>
        <w:t xml:space="preserve"> curso hídrico superficial</w:t>
      </w:r>
      <w:r w:rsidRPr="00CA09BC">
        <w:rPr>
          <w:rFonts w:asciiTheme="minorHAnsi" w:hAnsiTheme="minorHAnsi" w:cstheme="minorHAnsi"/>
        </w:rPr>
        <w:t xml:space="preserve"> para adoção de sistema próp</w:t>
      </w:r>
      <w:r w:rsidR="00D006ED">
        <w:rPr>
          <w:rFonts w:asciiTheme="minorHAnsi" w:hAnsiTheme="minorHAnsi" w:cstheme="minorHAnsi"/>
        </w:rPr>
        <w:t>rio de tratamento de água – ETA, a</w:t>
      </w:r>
      <w:r w:rsidRPr="00CA09BC">
        <w:rPr>
          <w:rFonts w:asciiTheme="minorHAnsi" w:hAnsiTheme="minorHAnsi" w:cstheme="minorHAnsi"/>
        </w:rPr>
        <w:t xml:space="preserve">presentar além da outorga/dispensa indicada no item anterior, </w:t>
      </w:r>
      <w:r>
        <w:rPr>
          <w:rFonts w:asciiTheme="minorHAnsi" w:hAnsiTheme="minorHAnsi" w:cstheme="minorHAnsi"/>
        </w:rPr>
        <w:t>o relatório de comprovação da instalação da ETA;</w:t>
      </w:r>
    </w:p>
    <w:p w:rsidR="00CA09BC" w:rsidRDefault="00CA09BC" w:rsidP="00737D23">
      <w:pPr>
        <w:tabs>
          <w:tab w:val="left" w:pos="567"/>
        </w:tabs>
        <w:spacing w:line="276" w:lineRule="auto"/>
        <w:ind w:left="-11"/>
        <w:jc w:val="both"/>
        <w:rPr>
          <w:rFonts w:asciiTheme="minorHAnsi" w:hAnsiTheme="minorHAnsi" w:cstheme="minorHAnsi"/>
        </w:rPr>
      </w:pPr>
    </w:p>
    <w:p w:rsidR="002B772E" w:rsidRPr="002B772E" w:rsidRDefault="002B772E" w:rsidP="002B772E">
      <w:pPr>
        <w:tabs>
          <w:tab w:val="left" w:pos="567"/>
        </w:tabs>
        <w:spacing w:after="120" w:line="276" w:lineRule="auto"/>
        <w:ind w:left="-11"/>
        <w:jc w:val="both"/>
        <w:rPr>
          <w:rFonts w:asciiTheme="minorHAnsi" w:hAnsiTheme="minorHAnsi" w:cstheme="minorHAnsi"/>
          <w:b/>
          <w:u w:val="single"/>
        </w:rPr>
      </w:pPr>
      <w:r w:rsidRPr="002B772E">
        <w:rPr>
          <w:rFonts w:asciiTheme="minorHAnsi" w:hAnsiTheme="minorHAnsi" w:cstheme="minorHAnsi"/>
          <w:b/>
          <w:u w:val="single"/>
        </w:rPr>
        <w:t>Efluentes sanitários e/ou industriais</w:t>
      </w:r>
    </w:p>
    <w:p w:rsidR="00586787" w:rsidRPr="0020706C" w:rsidRDefault="0038240D" w:rsidP="00FF706A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Comprovar com relatório Técnico-fotográfico a finalização da implantação</w:t>
      </w:r>
      <w:r w:rsidR="00586787" w:rsidRPr="0020706C">
        <w:rPr>
          <w:rFonts w:asciiTheme="minorHAnsi" w:hAnsiTheme="minorHAnsi" w:cstheme="minorHAnsi"/>
        </w:rPr>
        <w:t xml:space="preserve"> do</w:t>
      </w:r>
      <w:r w:rsidR="00807233" w:rsidRPr="0020706C">
        <w:rPr>
          <w:rFonts w:asciiTheme="minorHAnsi" w:hAnsiTheme="minorHAnsi" w:cstheme="minorHAnsi"/>
        </w:rPr>
        <w:t>(s)</w:t>
      </w:r>
      <w:r w:rsidR="00C872C0" w:rsidRPr="0020706C">
        <w:rPr>
          <w:rFonts w:asciiTheme="minorHAnsi" w:hAnsiTheme="minorHAnsi" w:cstheme="minorHAnsi"/>
        </w:rPr>
        <w:t xml:space="preserve"> sistema</w:t>
      </w:r>
      <w:r w:rsidR="00807233" w:rsidRPr="0020706C">
        <w:rPr>
          <w:rFonts w:asciiTheme="minorHAnsi" w:hAnsiTheme="minorHAnsi" w:cstheme="minorHAnsi"/>
        </w:rPr>
        <w:t>(s)</w:t>
      </w:r>
      <w:r w:rsidR="00C872C0" w:rsidRPr="0020706C">
        <w:rPr>
          <w:rFonts w:asciiTheme="minorHAnsi" w:hAnsiTheme="minorHAnsi" w:cstheme="minorHAnsi"/>
        </w:rPr>
        <w:t xml:space="preserve"> de</w:t>
      </w:r>
      <w:r w:rsidR="00B05AC5" w:rsidRPr="0020706C">
        <w:rPr>
          <w:rFonts w:asciiTheme="minorHAnsi" w:hAnsiTheme="minorHAnsi" w:cstheme="minorHAnsi"/>
        </w:rPr>
        <w:t xml:space="preserve"> tratamento de </w:t>
      </w:r>
      <w:r w:rsidR="00C872C0" w:rsidRPr="0020706C">
        <w:rPr>
          <w:rFonts w:asciiTheme="minorHAnsi" w:hAnsiTheme="minorHAnsi" w:cstheme="minorHAnsi"/>
        </w:rPr>
        <w:t>efluentes sanitários</w:t>
      </w:r>
      <w:r w:rsidR="00807233" w:rsidRPr="0020706C">
        <w:rPr>
          <w:rFonts w:asciiTheme="minorHAnsi" w:hAnsiTheme="minorHAnsi" w:cstheme="minorHAnsi"/>
        </w:rPr>
        <w:t xml:space="preserve"> e/ou industriais</w:t>
      </w:r>
      <w:r w:rsidR="00C872C0" w:rsidRPr="0020706C">
        <w:rPr>
          <w:rFonts w:asciiTheme="minorHAnsi" w:hAnsiTheme="minorHAnsi" w:cstheme="minorHAnsi"/>
        </w:rPr>
        <w:t xml:space="preserve"> do empreendimento, </w:t>
      </w:r>
      <w:r>
        <w:rPr>
          <w:rFonts w:asciiTheme="minorHAnsi" w:hAnsiTheme="minorHAnsi" w:cstheme="minorHAnsi"/>
        </w:rPr>
        <w:t>contendo sua</w:t>
      </w:r>
      <w:r w:rsidR="00586787" w:rsidRPr="0020706C">
        <w:rPr>
          <w:rFonts w:asciiTheme="minorHAnsi" w:hAnsiTheme="minorHAnsi" w:cstheme="minorHAnsi"/>
        </w:rPr>
        <w:t xml:space="preserve"> localização, forma de tratamento</w:t>
      </w:r>
      <w:r w:rsidR="00072D01" w:rsidRPr="0020706C">
        <w:rPr>
          <w:rFonts w:asciiTheme="minorHAnsi" w:hAnsiTheme="minorHAnsi" w:cstheme="minorHAnsi"/>
        </w:rPr>
        <w:t xml:space="preserve"> e gestão dos resíduos gerados do processo </w:t>
      </w:r>
      <w:r w:rsidR="00586787" w:rsidRPr="0020706C">
        <w:rPr>
          <w:rFonts w:asciiTheme="minorHAnsi" w:hAnsiTheme="minorHAnsi" w:cstheme="minorHAnsi"/>
        </w:rPr>
        <w:t>e lançamento final</w:t>
      </w:r>
      <w:r w:rsidR="00C872C0" w:rsidRPr="0020706C">
        <w:rPr>
          <w:rFonts w:asciiTheme="minorHAnsi" w:hAnsiTheme="minorHAnsi" w:cstheme="minorHAnsi"/>
        </w:rPr>
        <w:t xml:space="preserve"> </w:t>
      </w:r>
      <w:r w:rsidR="00D006ED">
        <w:rPr>
          <w:rFonts w:asciiTheme="minorHAnsi" w:hAnsiTheme="minorHAnsi" w:cstheme="minorHAnsi"/>
        </w:rPr>
        <w:t>do efluente tratado,</w:t>
      </w:r>
      <w:r w:rsidR="00C872C0" w:rsidRPr="0020706C">
        <w:rPr>
          <w:rFonts w:asciiTheme="minorHAnsi" w:hAnsiTheme="minorHAnsi" w:cstheme="minorHAnsi"/>
        </w:rPr>
        <w:t xml:space="preserve"> indicando os pontos de lançamento</w:t>
      </w:r>
      <w:r>
        <w:rPr>
          <w:rFonts w:asciiTheme="minorHAnsi" w:hAnsiTheme="minorHAnsi" w:cstheme="minorHAnsi"/>
        </w:rPr>
        <w:t xml:space="preserve"> instalados</w:t>
      </w:r>
      <w:r w:rsidR="00C872C0" w:rsidRPr="0020706C">
        <w:rPr>
          <w:rFonts w:asciiTheme="minorHAnsi" w:hAnsiTheme="minorHAnsi" w:cstheme="minorHAnsi"/>
        </w:rPr>
        <w:t xml:space="preserve"> </w:t>
      </w:r>
      <w:r w:rsidR="00586787" w:rsidRPr="0020706C">
        <w:rPr>
          <w:rFonts w:asciiTheme="minorHAnsi" w:hAnsiTheme="minorHAnsi" w:cstheme="minorHAnsi"/>
        </w:rPr>
        <w:t>(com coorde</w:t>
      </w:r>
      <w:r w:rsidR="00D006ED">
        <w:rPr>
          <w:rFonts w:asciiTheme="minorHAnsi" w:hAnsiTheme="minorHAnsi" w:cstheme="minorHAnsi"/>
        </w:rPr>
        <w:t>nadas geográficas Datum WGS 84);</w:t>
      </w:r>
    </w:p>
    <w:p w:rsidR="0045063A" w:rsidRPr="0020706C" w:rsidRDefault="0038240D" w:rsidP="00B278F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haja</w:t>
      </w:r>
      <w:r w:rsidR="00D006E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alterações do projeto</w:t>
      </w:r>
      <w:r w:rsidR="00586787" w:rsidRPr="00207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apresentado na</w:t>
      </w:r>
      <w:r w:rsidR="00D006E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fase</w:t>
      </w:r>
      <w:r w:rsidR="00D006E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 LP e LI</w:t>
      </w:r>
      <w:r w:rsidR="005B7BBE">
        <w:rPr>
          <w:rFonts w:asciiTheme="minorHAnsi" w:hAnsiTheme="minorHAnsi" w:cstheme="minorHAnsi"/>
        </w:rPr>
        <w:t>, ou seja processo de LOC</w:t>
      </w:r>
      <w:r>
        <w:rPr>
          <w:rFonts w:asciiTheme="minorHAnsi" w:hAnsiTheme="minorHAnsi" w:cstheme="minorHAnsi"/>
        </w:rPr>
        <w:t xml:space="preserve">, apresentar </w:t>
      </w:r>
      <w:r w:rsidR="00586787" w:rsidRPr="0020706C">
        <w:rPr>
          <w:rFonts w:asciiTheme="minorHAnsi" w:hAnsiTheme="minorHAnsi" w:cstheme="minorHAnsi"/>
        </w:rPr>
        <w:t xml:space="preserve">no </w:t>
      </w:r>
      <w:r w:rsidR="00586787" w:rsidRPr="0020706C">
        <w:rPr>
          <w:rFonts w:asciiTheme="minorHAnsi" w:hAnsiTheme="minorHAnsi" w:cstheme="minorHAnsi"/>
          <w:b/>
        </w:rPr>
        <w:t>Ane</w:t>
      </w:r>
      <w:r w:rsidR="008E7605" w:rsidRPr="0020706C">
        <w:rPr>
          <w:rFonts w:asciiTheme="minorHAnsi" w:hAnsiTheme="minorHAnsi" w:cstheme="minorHAnsi"/>
          <w:b/>
        </w:rPr>
        <w:t xml:space="preserve">xo </w:t>
      </w:r>
      <w:r>
        <w:rPr>
          <w:rFonts w:asciiTheme="minorHAnsi" w:hAnsiTheme="minorHAnsi" w:cstheme="minorHAnsi"/>
          <w:b/>
        </w:rPr>
        <w:t>I</w:t>
      </w:r>
      <w:r w:rsidR="00F725F9">
        <w:rPr>
          <w:rFonts w:asciiTheme="minorHAnsi" w:hAnsiTheme="minorHAnsi" w:cstheme="minorHAnsi"/>
          <w:b/>
        </w:rPr>
        <w:t>V</w:t>
      </w:r>
      <w:r w:rsidR="008E7605" w:rsidRPr="0020706C">
        <w:rPr>
          <w:rFonts w:asciiTheme="minorHAnsi" w:hAnsiTheme="minorHAnsi" w:cstheme="minorHAnsi"/>
        </w:rPr>
        <w:t xml:space="preserve"> o</w:t>
      </w:r>
      <w:r w:rsidR="00586787" w:rsidRPr="0020706C">
        <w:rPr>
          <w:rFonts w:asciiTheme="minorHAnsi" w:hAnsiTheme="minorHAnsi" w:cstheme="minorHAnsi"/>
        </w:rPr>
        <w:t xml:space="preserve"> memorial descritivo/projeto do sistema de tratamento de efluentes</w:t>
      </w:r>
      <w:r>
        <w:rPr>
          <w:rFonts w:asciiTheme="minorHAnsi" w:hAnsiTheme="minorHAnsi" w:cstheme="minorHAnsi"/>
        </w:rPr>
        <w:t xml:space="preserve"> atualizado</w:t>
      </w:r>
      <w:r w:rsidR="00C657D7" w:rsidRPr="0020706C">
        <w:rPr>
          <w:rFonts w:asciiTheme="minorHAnsi" w:hAnsiTheme="minorHAnsi" w:cstheme="minorHAnsi"/>
        </w:rPr>
        <w:t>, juntamente com a Anotação de Responsabilidade Técnica – ART do mesmo</w:t>
      </w:r>
      <w:r w:rsidR="00586787" w:rsidRPr="0020706C">
        <w:rPr>
          <w:rFonts w:asciiTheme="minorHAnsi" w:hAnsiTheme="minorHAnsi" w:cstheme="minorHAnsi"/>
        </w:rPr>
        <w:t>;</w:t>
      </w:r>
    </w:p>
    <w:p w:rsidR="00807233" w:rsidRPr="0020706C" w:rsidRDefault="0038240D" w:rsidP="00B278FA">
      <w:pPr>
        <w:numPr>
          <w:ilvl w:val="2"/>
          <w:numId w:val="17"/>
        </w:numPr>
        <w:tabs>
          <w:tab w:val="left" w:pos="567"/>
        </w:tabs>
        <w:spacing w:after="60"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Comprovar execução do lançamento de efluentes tratados:</w:t>
      </w:r>
    </w:p>
    <w:p w:rsidR="00C657D7" w:rsidRPr="0020706C" w:rsidRDefault="00C657D7" w:rsidP="00B278FA">
      <w:pPr>
        <w:pStyle w:val="PargrafodaLista"/>
        <w:numPr>
          <w:ilvl w:val="0"/>
          <w:numId w:val="19"/>
        </w:numPr>
        <w:spacing w:after="60" w:line="276" w:lineRule="auto"/>
        <w:ind w:left="709"/>
        <w:jc w:val="both"/>
        <w:rPr>
          <w:rFonts w:asciiTheme="minorHAnsi" w:hAnsiTheme="minorHAnsi" w:cstheme="minorHAnsi"/>
        </w:rPr>
      </w:pPr>
      <w:proofErr w:type="gramStart"/>
      <w:r w:rsidRPr="0020706C">
        <w:rPr>
          <w:rFonts w:asciiTheme="minorHAnsi" w:hAnsiTheme="minorHAnsi" w:cstheme="minorHAnsi"/>
        </w:rPr>
        <w:t>lançamento</w:t>
      </w:r>
      <w:proofErr w:type="gramEnd"/>
      <w:r w:rsidRPr="0020706C">
        <w:rPr>
          <w:rFonts w:asciiTheme="minorHAnsi" w:hAnsiTheme="minorHAnsi" w:cstheme="minorHAnsi"/>
        </w:rPr>
        <w:t xml:space="preserve"> em curso hídrico Federal (Rio Camanducaia e Rio Jaguari): </w:t>
      </w:r>
      <w:r w:rsidR="0038240D">
        <w:rPr>
          <w:rFonts w:asciiTheme="minorHAnsi" w:hAnsiTheme="minorHAnsi" w:cstheme="minorHAnsi"/>
        </w:rPr>
        <w:t xml:space="preserve">apresentar </w:t>
      </w:r>
      <w:r w:rsidRPr="0020706C">
        <w:rPr>
          <w:rFonts w:asciiTheme="minorHAnsi" w:hAnsiTheme="minorHAnsi" w:cstheme="minorHAnsi"/>
        </w:rPr>
        <w:t>Portaria de outorga da Agência Nacional de Águas e Saneamento – ANA;</w:t>
      </w:r>
    </w:p>
    <w:p w:rsidR="00C657D7" w:rsidRPr="0020706C" w:rsidRDefault="00C657D7" w:rsidP="00B278FA">
      <w:pPr>
        <w:pStyle w:val="PargrafodaLista"/>
        <w:numPr>
          <w:ilvl w:val="0"/>
          <w:numId w:val="19"/>
        </w:numPr>
        <w:spacing w:after="60" w:line="276" w:lineRule="auto"/>
        <w:ind w:left="709"/>
        <w:jc w:val="both"/>
        <w:rPr>
          <w:rFonts w:asciiTheme="minorHAnsi" w:hAnsiTheme="minorHAnsi" w:cstheme="minorHAnsi"/>
        </w:rPr>
      </w:pPr>
      <w:proofErr w:type="gramStart"/>
      <w:r w:rsidRPr="0020706C">
        <w:rPr>
          <w:rFonts w:asciiTheme="minorHAnsi" w:hAnsiTheme="minorHAnsi" w:cstheme="minorHAnsi"/>
        </w:rPr>
        <w:t>lançamento</w:t>
      </w:r>
      <w:proofErr w:type="gramEnd"/>
      <w:r w:rsidRPr="0020706C">
        <w:rPr>
          <w:rFonts w:asciiTheme="minorHAnsi" w:hAnsiTheme="minorHAnsi" w:cstheme="minorHAnsi"/>
        </w:rPr>
        <w:t xml:space="preserve"> em curso hídrico estadual: Relatórios de</w:t>
      </w:r>
      <w:r w:rsidR="0038240D">
        <w:rPr>
          <w:rFonts w:asciiTheme="minorHAnsi" w:hAnsiTheme="minorHAnsi" w:cstheme="minorHAnsi"/>
        </w:rPr>
        <w:t xml:space="preserve"> instalação do emissário até o ponto proposto, conforme o estudo de</w:t>
      </w:r>
      <w:r w:rsidRPr="0020706C">
        <w:rPr>
          <w:rFonts w:asciiTheme="minorHAnsi" w:hAnsiTheme="minorHAnsi" w:cstheme="minorHAnsi"/>
        </w:rPr>
        <w:t xml:space="preserve"> capacidade suporte do corpo </w:t>
      </w:r>
      <w:r w:rsidR="00BA6AE3" w:rsidRPr="0020706C">
        <w:rPr>
          <w:rFonts w:asciiTheme="minorHAnsi" w:hAnsiTheme="minorHAnsi" w:cstheme="minorHAnsi"/>
        </w:rPr>
        <w:t xml:space="preserve">receptor, </w:t>
      </w:r>
      <w:r w:rsidR="0038240D">
        <w:rPr>
          <w:rFonts w:asciiTheme="minorHAnsi" w:hAnsiTheme="minorHAnsi" w:cstheme="minorHAnsi"/>
        </w:rPr>
        <w:t>apresentado na fase de LP e LI</w:t>
      </w:r>
      <w:r w:rsidR="00D006ED">
        <w:rPr>
          <w:rFonts w:asciiTheme="minorHAnsi" w:hAnsiTheme="minorHAnsi" w:cstheme="minorHAnsi"/>
        </w:rPr>
        <w:t>;</w:t>
      </w:r>
    </w:p>
    <w:p w:rsidR="0038240D" w:rsidRDefault="00C657D7" w:rsidP="00B278FA">
      <w:pPr>
        <w:pStyle w:val="PargrafodaLista"/>
        <w:numPr>
          <w:ilvl w:val="0"/>
          <w:numId w:val="19"/>
        </w:numPr>
        <w:spacing w:after="120" w:line="276" w:lineRule="auto"/>
        <w:ind w:left="709"/>
        <w:jc w:val="both"/>
        <w:rPr>
          <w:rFonts w:asciiTheme="minorHAnsi" w:hAnsiTheme="minorHAnsi" w:cstheme="minorHAnsi"/>
        </w:rPr>
      </w:pPr>
      <w:proofErr w:type="gramStart"/>
      <w:r w:rsidRPr="0038240D">
        <w:rPr>
          <w:rFonts w:asciiTheme="minorHAnsi" w:hAnsiTheme="minorHAnsi" w:cstheme="minorHAnsi"/>
        </w:rPr>
        <w:t>lançamento</w:t>
      </w:r>
      <w:proofErr w:type="gramEnd"/>
      <w:r w:rsidRPr="0038240D">
        <w:rPr>
          <w:rFonts w:asciiTheme="minorHAnsi" w:hAnsiTheme="minorHAnsi" w:cstheme="minorHAnsi"/>
        </w:rPr>
        <w:t xml:space="preserve"> em sumidouros ou valas de infiltração: </w:t>
      </w:r>
      <w:r w:rsidR="0038240D" w:rsidRPr="0038240D">
        <w:rPr>
          <w:rFonts w:asciiTheme="minorHAnsi" w:hAnsiTheme="minorHAnsi" w:cstheme="minorHAnsi"/>
        </w:rPr>
        <w:t>Relatórios de instalação</w:t>
      </w:r>
      <w:r w:rsidR="00D006ED">
        <w:rPr>
          <w:rFonts w:asciiTheme="minorHAnsi" w:hAnsiTheme="minorHAnsi" w:cstheme="minorHAnsi"/>
        </w:rPr>
        <w:t>,</w:t>
      </w:r>
      <w:r w:rsidR="0038240D" w:rsidRPr="0038240D">
        <w:rPr>
          <w:rFonts w:asciiTheme="minorHAnsi" w:hAnsiTheme="minorHAnsi" w:cstheme="minorHAnsi"/>
        </w:rPr>
        <w:t xml:space="preserve"> conforme </w:t>
      </w:r>
      <w:r w:rsidRPr="0038240D">
        <w:rPr>
          <w:rFonts w:asciiTheme="minorHAnsi" w:hAnsiTheme="minorHAnsi" w:cstheme="minorHAnsi"/>
        </w:rPr>
        <w:t>Projeto de implantação de sumidouros</w:t>
      </w:r>
      <w:r w:rsidR="0038240D" w:rsidRPr="0038240D">
        <w:rPr>
          <w:rFonts w:asciiTheme="minorHAnsi" w:hAnsiTheme="minorHAnsi" w:cstheme="minorHAnsi"/>
        </w:rPr>
        <w:t xml:space="preserve"> apresentado na fase de LP e LI</w:t>
      </w:r>
      <w:r w:rsidR="0038240D">
        <w:rPr>
          <w:rFonts w:asciiTheme="minorHAnsi" w:hAnsiTheme="minorHAnsi" w:cstheme="minorHAnsi"/>
        </w:rPr>
        <w:t>.</w:t>
      </w:r>
    </w:p>
    <w:p w:rsidR="00586787" w:rsidRDefault="00586787" w:rsidP="00B278FA">
      <w:pPr>
        <w:numPr>
          <w:ilvl w:val="2"/>
          <w:numId w:val="17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Para lançamento de efluentes</w:t>
      </w:r>
      <w:r w:rsidR="002B772E">
        <w:rPr>
          <w:rFonts w:asciiTheme="minorHAnsi" w:hAnsiTheme="minorHAnsi" w:cstheme="minorHAnsi"/>
        </w:rPr>
        <w:t xml:space="preserve"> sanitários</w:t>
      </w:r>
      <w:r w:rsidRPr="0020706C">
        <w:rPr>
          <w:rFonts w:asciiTheme="minorHAnsi" w:hAnsiTheme="minorHAnsi" w:cstheme="minorHAnsi"/>
        </w:rPr>
        <w:t xml:space="preserve"> na rede pública coletora, apresentar </w:t>
      </w:r>
      <w:r w:rsidR="0038240D">
        <w:rPr>
          <w:rFonts w:asciiTheme="minorHAnsi" w:hAnsiTheme="minorHAnsi" w:cstheme="minorHAnsi"/>
        </w:rPr>
        <w:t xml:space="preserve">Relatório de ligação da rede sanitária do empreendimento </w:t>
      </w:r>
      <w:r w:rsidR="002B772E">
        <w:rPr>
          <w:rFonts w:asciiTheme="minorHAnsi" w:hAnsiTheme="minorHAnsi" w:cstheme="minorHAnsi"/>
        </w:rPr>
        <w:t xml:space="preserve">à rede pública e fatura de </w:t>
      </w:r>
      <w:proofErr w:type="gramStart"/>
      <w:r w:rsidR="002B772E">
        <w:rPr>
          <w:rFonts w:asciiTheme="minorHAnsi" w:hAnsiTheme="minorHAnsi" w:cstheme="minorHAnsi"/>
        </w:rPr>
        <w:t>serviços emitida</w:t>
      </w:r>
      <w:proofErr w:type="gramEnd"/>
      <w:r w:rsidRPr="0020706C">
        <w:rPr>
          <w:rFonts w:asciiTheme="minorHAnsi" w:hAnsiTheme="minorHAnsi" w:cstheme="minorHAnsi"/>
        </w:rPr>
        <w:t>;</w:t>
      </w:r>
    </w:p>
    <w:p w:rsidR="00737D23" w:rsidRDefault="00737D23" w:rsidP="00737D23">
      <w:pPr>
        <w:numPr>
          <w:ilvl w:val="1"/>
          <w:numId w:val="17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Informar dados atualizados sobre esgotamento sanitário:</w:t>
      </w:r>
    </w:p>
    <w:tbl>
      <w:tblPr>
        <w:tblW w:w="1030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326"/>
        <w:gridCol w:w="849"/>
        <w:gridCol w:w="994"/>
        <w:gridCol w:w="567"/>
        <w:gridCol w:w="11"/>
        <w:gridCol w:w="1264"/>
        <w:gridCol w:w="10"/>
        <w:gridCol w:w="982"/>
        <w:gridCol w:w="1134"/>
        <w:gridCol w:w="980"/>
        <w:gridCol w:w="12"/>
        <w:gridCol w:w="1136"/>
        <w:gridCol w:w="1032"/>
        <w:gridCol w:w="7"/>
      </w:tblGrid>
      <w:tr w:rsidR="00C259E1" w:rsidRPr="001E47B5" w:rsidTr="00737D23">
        <w:trPr>
          <w:gridAfter w:val="1"/>
          <w:wAfter w:w="7" w:type="dxa"/>
          <w:cantSplit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1E47B5" w:rsidRDefault="00737D23" w:rsidP="00C259E1">
            <w:pPr>
              <w:snapToGrid w:val="0"/>
              <w:ind w:left="890" w:hanging="89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4.1</w:t>
            </w:r>
            <w:r w:rsidR="004F0B70"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  <w:r w:rsidR="00C259E1" w:rsidRPr="001E47B5">
              <w:rPr>
                <w:rFonts w:ascii="Calibri" w:hAnsi="Calibri" w:cs="Calibri"/>
                <w:b/>
                <w:color w:val="000000"/>
                <w:sz w:val="22"/>
              </w:rPr>
              <w:t>.1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C259E1" w:rsidRPr="001E47B5">
              <w:rPr>
                <w:rFonts w:ascii="Calibri" w:hAnsi="Calibri" w:cs="Calibri"/>
                <w:b/>
                <w:color w:val="000000"/>
                <w:sz w:val="22"/>
              </w:rPr>
              <w:t xml:space="preserve">- 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T</w:t>
            </w:r>
            <w:r w:rsidR="00C259E1" w:rsidRPr="001E47B5">
              <w:rPr>
                <w:rFonts w:ascii="Calibri" w:hAnsi="Calibri" w:cs="Calibri"/>
                <w:b/>
                <w:color w:val="000000"/>
                <w:sz w:val="22"/>
              </w:rPr>
              <w:t xml:space="preserve">axa diária de geração de esgoto </w:t>
            </w:r>
            <w:proofErr w:type="gramStart"/>
            <w:r w:rsidR="00C259E1" w:rsidRPr="001E47B5">
              <w:rPr>
                <w:rFonts w:ascii="Calibri" w:hAnsi="Calibri" w:cs="Calibri"/>
                <w:b/>
                <w:color w:val="000000"/>
                <w:sz w:val="22"/>
              </w:rPr>
              <w:t>sanitário</w:t>
            </w:r>
            <w:r w:rsidR="00C259E1" w:rsidRPr="001E47B5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3</w:t>
            </w:r>
            <w:r w:rsidR="00C259E1" w:rsidRPr="001E47B5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  <w:r w:rsidR="00C259E1" w:rsidRPr="001E47B5">
              <w:rPr>
                <w:rFonts w:ascii="Calibri" w:hAnsi="Calibri" w:cs="Calibri"/>
                <w:b/>
                <w:color w:val="000000"/>
                <w:sz w:val="22"/>
              </w:rPr>
              <w:t xml:space="preserve"> do empreendimento.</w:t>
            </w:r>
          </w:p>
          <w:p w:rsidR="00C259E1" w:rsidRPr="001E47B5" w:rsidRDefault="00C259E1" w:rsidP="00C259E1">
            <w:pPr>
              <w:spacing w:before="120" w:after="120"/>
              <w:ind w:left="698"/>
              <w:jc w:val="both"/>
              <w:rPr>
                <w:rFonts w:ascii="Calibri" w:hAnsi="Calibri" w:cs="Calibri"/>
                <w:bCs/>
                <w:color w:val="0000FF"/>
                <w:sz w:val="22"/>
              </w:rPr>
            </w:pPr>
            <w:r w:rsidRPr="001E47B5">
              <w:rPr>
                <w:rFonts w:ascii="Calibri" w:hAnsi="Calibri" w:cs="Calibri"/>
                <w:b/>
                <w:color w:val="000000"/>
                <w:sz w:val="22"/>
              </w:rPr>
              <w:t xml:space="preserve">Taxa diária </w:t>
            </w:r>
            <w:r w:rsidRPr="001E47B5">
              <w:rPr>
                <w:rFonts w:ascii="Calibri" w:hAnsi="Calibri" w:cs="Calibri"/>
                <w:bCs/>
                <w:color w:val="000000"/>
                <w:sz w:val="22"/>
              </w:rPr>
              <w:t>(em L/dia)</w:t>
            </w:r>
            <w:r w:rsidRPr="001E47B5">
              <w:rPr>
                <w:rFonts w:ascii="Calibri" w:hAnsi="Calibri" w:cs="Calibri"/>
                <w:b/>
                <w:color w:val="000000"/>
                <w:sz w:val="22"/>
              </w:rPr>
              <w:t xml:space="preserve"> =</w:t>
            </w:r>
            <w:r w:rsidRPr="001E47B5">
              <w:rPr>
                <w:rFonts w:ascii="Calibri" w:hAnsi="Calibri" w:cs="Calibri"/>
                <w:bCs/>
                <w:color w:val="0000FF"/>
                <w:sz w:val="22"/>
              </w:rPr>
              <w:t xml:space="preserve"> </w:t>
            </w:r>
          </w:p>
          <w:p w:rsidR="00C259E1" w:rsidRPr="001E47B5" w:rsidRDefault="00737D23" w:rsidP="00737D23">
            <w:pPr>
              <w:pStyle w:val="Corpodetexto3"/>
              <w:ind w:left="408" w:hanging="408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(3</w:t>
            </w:r>
            <w:r w:rsidR="00C259E1" w:rsidRPr="001E47B5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  <w:r w:rsidR="00C259E1" w:rsidRPr="001E47B5">
              <w:rPr>
                <w:rFonts w:ascii="Calibri" w:hAnsi="Calibri" w:cs="Calibri"/>
                <w:sz w:val="22"/>
                <w:shd w:val="clear" w:color="auto" w:fill="FFFF00"/>
              </w:rPr>
              <w:t xml:space="preserve"> </w:t>
            </w:r>
            <w:r w:rsidR="00C259E1" w:rsidRPr="001E47B5">
              <w:rPr>
                <w:rFonts w:ascii="Calibri" w:hAnsi="Calibri" w:cs="Calibri"/>
                <w:sz w:val="20"/>
              </w:rPr>
              <w:t xml:space="preserve">Conforme NBR 7.229, da ABNT, considerando o total de turnos e o total de empregados </w:t>
            </w:r>
            <w:r w:rsidR="00C259E1" w:rsidRPr="001E47B5">
              <w:rPr>
                <w:rFonts w:ascii="Calibri" w:hAnsi="Calibri" w:cs="Calibri"/>
                <w:sz w:val="20"/>
                <w:u w:val="single"/>
              </w:rPr>
              <w:t>por turno</w:t>
            </w:r>
            <w:r>
              <w:rPr>
                <w:rFonts w:ascii="Calibri" w:hAnsi="Calibri" w:cs="Calibri"/>
                <w:sz w:val="20"/>
                <w:u w:val="single"/>
              </w:rPr>
              <w:t>, considerando picos de sazonalidade do condomínio/distrito</w:t>
            </w:r>
            <w:r w:rsidR="00C259E1" w:rsidRPr="001E47B5">
              <w:rPr>
                <w:rFonts w:ascii="Calibri" w:hAnsi="Calibri" w:cs="Calibri"/>
                <w:sz w:val="20"/>
              </w:rPr>
              <w:t>.</w:t>
            </w:r>
          </w:p>
        </w:tc>
      </w:tr>
      <w:tr w:rsidR="00C259E1" w:rsidRPr="001E47B5" w:rsidTr="00C259E1">
        <w:trPr>
          <w:gridAfter w:val="1"/>
          <w:wAfter w:w="7" w:type="dxa"/>
          <w:cantSplit/>
        </w:trPr>
        <w:tc>
          <w:tcPr>
            <w:tcW w:w="1029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E1" w:rsidRPr="00371331" w:rsidRDefault="00737D23" w:rsidP="00C259E1">
            <w:pPr>
              <w:snapToGrid w:val="0"/>
              <w:spacing w:after="12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4.</w:t>
            </w:r>
            <w:r w:rsidR="00C259E1" w:rsidRPr="001E47B5"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  <w:r w:rsidR="004F0B70"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  <w:r w:rsidR="00C259E1" w:rsidRPr="001E47B5">
              <w:rPr>
                <w:rFonts w:ascii="Calibri" w:hAnsi="Calibri" w:cs="Calibri"/>
                <w:b/>
                <w:color w:val="000000"/>
                <w:sz w:val="22"/>
              </w:rPr>
              <w:t>.2 - Assinalar a situação atual do esgoto sanitário do empreendimento:</w:t>
            </w:r>
          </w:p>
          <w:p w:rsidR="00C259E1" w:rsidRPr="001E47B5" w:rsidRDefault="00C259E1" w:rsidP="00B278FA">
            <w:pPr>
              <w:numPr>
                <w:ilvl w:val="0"/>
                <w:numId w:val="31"/>
              </w:numPr>
              <w:tabs>
                <w:tab w:val="left" w:pos="252"/>
              </w:tabs>
              <w:suppressAutoHyphens/>
              <w:ind w:left="602" w:hanging="574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(</w:t>
            </w:r>
            <w:r w:rsidRPr="001E47B5">
              <w:rPr>
                <w:rFonts w:ascii="Calibri" w:hAnsi="Calibri" w:cs="Calibri"/>
                <w:b/>
                <w:bCs/>
                <w:color w:val="0000FF"/>
                <w:sz w:val="22"/>
              </w:rPr>
              <w:t xml:space="preserve">  </w:t>
            </w:r>
            <w:proofErr w:type="gramEnd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)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 xml:space="preserve"> O empreendimento ai</w:t>
            </w:r>
            <w:r w:rsidR="00B278FA">
              <w:rPr>
                <w:rFonts w:ascii="Calibri" w:hAnsi="Calibri" w:cs="Calibri"/>
                <w:color w:val="000000"/>
                <w:sz w:val="22"/>
              </w:rPr>
              <w:t xml:space="preserve">nda não iniciou suas atividades, mas o efluente será </w:t>
            </w:r>
            <w:r w:rsidR="00B278FA" w:rsidRPr="001E47B5">
              <w:rPr>
                <w:rFonts w:ascii="Calibri" w:hAnsi="Calibri" w:cs="Calibri"/>
                <w:color w:val="000000"/>
                <w:sz w:val="22"/>
              </w:rPr>
              <w:t>submetido a tratamento em sistema exclusivo</w:t>
            </w:r>
          </w:p>
          <w:p w:rsidR="00C259E1" w:rsidRPr="001E47B5" w:rsidRDefault="00C259E1" w:rsidP="00737D23">
            <w:pPr>
              <w:numPr>
                <w:ilvl w:val="0"/>
                <w:numId w:val="31"/>
              </w:numPr>
              <w:tabs>
                <w:tab w:val="left" w:pos="252"/>
              </w:tabs>
              <w:suppressAutoHyphens/>
              <w:ind w:left="602" w:hanging="574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(</w:t>
            </w:r>
            <w:r w:rsidRPr="001E47B5">
              <w:rPr>
                <w:rFonts w:ascii="Calibri" w:hAnsi="Calibri" w:cs="Calibri"/>
                <w:b/>
                <w:bCs/>
                <w:color w:val="0000FF"/>
                <w:sz w:val="22"/>
              </w:rPr>
              <w:t xml:space="preserve">  </w:t>
            </w:r>
            <w:proofErr w:type="gramEnd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)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 xml:space="preserve"> Atualmente o esgoto sanitário é submetido a tratamento em sistema exclusivo para esse tipo de efluente.</w:t>
            </w:r>
          </w:p>
          <w:p w:rsidR="00C259E1" w:rsidRPr="001E47B5" w:rsidRDefault="00C259E1" w:rsidP="00737D23">
            <w:pPr>
              <w:numPr>
                <w:ilvl w:val="0"/>
                <w:numId w:val="31"/>
              </w:numPr>
              <w:tabs>
                <w:tab w:val="left" w:pos="252"/>
              </w:tabs>
              <w:suppressAutoHyphens/>
              <w:ind w:left="602" w:hanging="574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(</w:t>
            </w:r>
            <w:r w:rsidRPr="001E47B5">
              <w:rPr>
                <w:rFonts w:ascii="Calibri" w:hAnsi="Calibri" w:cs="Calibri"/>
                <w:b/>
                <w:bCs/>
                <w:color w:val="0000FF"/>
                <w:sz w:val="22"/>
              </w:rPr>
              <w:t xml:space="preserve">  </w:t>
            </w:r>
            <w:proofErr w:type="gramEnd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)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737D23">
              <w:rPr>
                <w:rFonts w:ascii="Calibri" w:hAnsi="Calibri" w:cs="Calibri"/>
                <w:color w:val="000000"/>
                <w:sz w:val="22"/>
              </w:rPr>
              <w:t>O descarte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 xml:space="preserve"> é/será feito em rede pública coletora interligada à est</w:t>
            </w:r>
            <w:r w:rsidR="00737D23">
              <w:rPr>
                <w:rFonts w:ascii="Calibri" w:hAnsi="Calibri" w:cs="Calibri"/>
                <w:color w:val="000000"/>
                <w:sz w:val="22"/>
              </w:rPr>
              <w:t>ação de tratamento de esgoto municipal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>.</w:t>
            </w:r>
          </w:p>
          <w:p w:rsidR="00C259E1" w:rsidRPr="001E47B5" w:rsidRDefault="00C259E1" w:rsidP="00737D23">
            <w:pPr>
              <w:numPr>
                <w:ilvl w:val="0"/>
                <w:numId w:val="31"/>
              </w:numPr>
              <w:tabs>
                <w:tab w:val="left" w:pos="252"/>
              </w:tabs>
              <w:suppressAutoHyphens/>
              <w:ind w:left="602" w:hanging="574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(</w:t>
            </w:r>
            <w:r w:rsidRPr="001E47B5">
              <w:rPr>
                <w:rFonts w:ascii="Calibri" w:hAnsi="Calibri" w:cs="Calibri"/>
                <w:b/>
                <w:bCs/>
                <w:color w:val="0000FF"/>
                <w:sz w:val="22"/>
              </w:rPr>
              <w:t xml:space="preserve"> </w:t>
            </w:r>
            <w:proofErr w:type="gramEnd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)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 xml:space="preserve"> Atualmente o esgoto sanitário é descartado sem tratamento em rede pública coletora, </w:t>
            </w:r>
            <w:r w:rsidRPr="001E47B5">
              <w:rPr>
                <w:rFonts w:ascii="Calibri" w:hAnsi="Calibri" w:cs="Calibri"/>
                <w:color w:val="000000"/>
                <w:sz w:val="22"/>
                <w:u w:val="single"/>
              </w:rPr>
              <w:t>não interligada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 xml:space="preserve"> a estação de </w:t>
            </w:r>
            <w:r w:rsidRPr="00371331">
              <w:rPr>
                <w:rFonts w:ascii="Calibri" w:hAnsi="Calibri" w:cs="Calibri"/>
                <w:color w:val="000000"/>
                <w:sz w:val="22"/>
              </w:rPr>
              <w:t>tratamento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>.</w:t>
            </w:r>
          </w:p>
          <w:p w:rsidR="00C259E1" w:rsidRPr="001E47B5" w:rsidRDefault="00C259E1" w:rsidP="00737D23">
            <w:pPr>
              <w:numPr>
                <w:ilvl w:val="0"/>
                <w:numId w:val="31"/>
              </w:numPr>
              <w:tabs>
                <w:tab w:val="left" w:pos="252"/>
              </w:tabs>
              <w:suppressAutoHyphens/>
              <w:spacing w:after="120"/>
              <w:ind w:left="602" w:hanging="574"/>
              <w:rPr>
                <w:rFonts w:ascii="Calibri" w:hAnsi="Calibri" w:cs="Calibri"/>
                <w:b/>
                <w:bCs/>
                <w:color w:val="0000FF"/>
                <w:sz w:val="22"/>
              </w:rPr>
            </w:pPr>
            <w:proofErr w:type="gramStart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(</w:t>
            </w:r>
            <w:r w:rsidRPr="001E47B5">
              <w:rPr>
                <w:rFonts w:ascii="Calibri" w:hAnsi="Calibri" w:cs="Calibri"/>
                <w:b/>
                <w:bCs/>
                <w:color w:val="0000FF"/>
                <w:sz w:val="22"/>
              </w:rPr>
              <w:t xml:space="preserve"> </w:t>
            </w:r>
            <w:r w:rsidR="00737D23">
              <w:rPr>
                <w:rFonts w:ascii="Calibri" w:hAnsi="Calibri" w:cs="Calibri"/>
                <w:b/>
                <w:bCs/>
                <w:color w:val="0000FF"/>
                <w:sz w:val="22"/>
              </w:rPr>
              <w:t xml:space="preserve"> </w:t>
            </w:r>
            <w:proofErr w:type="gramEnd"/>
            <w:r w:rsidRPr="001E47B5">
              <w:rPr>
                <w:rFonts w:ascii="Calibri" w:hAnsi="Calibri" w:cs="Calibri"/>
                <w:b/>
                <w:bCs/>
                <w:color w:val="000000"/>
                <w:sz w:val="22"/>
              </w:rPr>
              <w:t>)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 xml:space="preserve"> Atualmente o esgoto sanitário é descartado sem tratamento </w:t>
            </w:r>
            <w:r w:rsidRPr="001E47B5">
              <w:rPr>
                <w:rFonts w:ascii="Calibri" w:hAnsi="Calibri" w:cs="Calibri"/>
                <w:color w:val="000000"/>
                <w:sz w:val="22"/>
                <w:u w:val="single"/>
              </w:rPr>
              <w:t>em outro local</w:t>
            </w:r>
            <w:r w:rsidRPr="001E47B5">
              <w:rPr>
                <w:rFonts w:ascii="Calibri" w:hAnsi="Calibri" w:cs="Calibri"/>
                <w:color w:val="000000"/>
                <w:sz w:val="22"/>
              </w:rPr>
              <w:t xml:space="preserve"> que não a rede pública coletora. </w:t>
            </w:r>
            <w:r w:rsidRPr="001E47B5">
              <w:rPr>
                <w:rFonts w:ascii="Calibri" w:hAnsi="Calibri" w:cs="Calibri"/>
                <w:color w:val="000000"/>
                <w:sz w:val="22"/>
                <w:u w:val="single"/>
              </w:rPr>
              <w:t>Especificar o local:</w:t>
            </w: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</w:trPr>
        <w:tc>
          <w:tcPr>
            <w:tcW w:w="103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59E1" w:rsidRPr="006244FB" w:rsidRDefault="00737D23" w:rsidP="00C259E1">
            <w:pPr>
              <w:snapToGri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4.</w:t>
            </w:r>
            <w:r w:rsidR="00C259E1" w:rsidRPr="006244FB"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  <w:r w:rsidR="004F0B70">
              <w:rPr>
                <w:rFonts w:ascii="Calibri" w:hAnsi="Calibri" w:cs="Calibri"/>
                <w:b/>
                <w:color w:val="000000"/>
                <w:sz w:val="22"/>
              </w:rPr>
              <w:t>1</w:t>
            </w:r>
            <w:r w:rsidR="00C259E1" w:rsidRPr="006244FB">
              <w:rPr>
                <w:rFonts w:ascii="Calibri" w:hAnsi="Calibri" w:cs="Calibri"/>
                <w:b/>
                <w:color w:val="000000"/>
                <w:sz w:val="22"/>
              </w:rPr>
              <w:t xml:space="preserve">.3 - CARACTERÍSTICAS DO EFLUENTE LÍQUIDO </w:t>
            </w:r>
            <w:r w:rsidR="00C259E1" w:rsidRPr="006244FB">
              <w:rPr>
                <w:rFonts w:ascii="Calibri" w:hAnsi="Calibri" w:cs="Calibri"/>
                <w:b/>
                <w:color w:val="FF0000"/>
                <w:sz w:val="22"/>
                <w:u w:val="single"/>
              </w:rPr>
              <w:t>SANITÁRIO</w:t>
            </w:r>
          </w:p>
          <w:p w:rsidR="00C259E1" w:rsidRDefault="00C259E1" w:rsidP="00C259E1">
            <w:pPr>
              <w:snapToGrid w:val="0"/>
              <w:jc w:val="both"/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</w:pPr>
            <w:proofErr w:type="gramStart"/>
            <w:r w:rsidRPr="00700881">
              <w:rPr>
                <w:rFonts w:ascii="Calibri" w:hAnsi="Calibri" w:cs="Calibri"/>
                <w:sz w:val="20"/>
              </w:rPr>
              <w:t>Se</w:t>
            </w:r>
            <w:r w:rsidR="00B278FA" w:rsidRPr="00700881">
              <w:rPr>
                <w:rFonts w:ascii="Calibri" w:hAnsi="Calibri" w:cs="Calibri"/>
                <w:sz w:val="20"/>
              </w:rPr>
              <w:t xml:space="preserve"> </w:t>
            </w:r>
            <w:r w:rsidR="00B278FA">
              <w:rPr>
                <w:rFonts w:ascii="Calibri" w:hAnsi="Calibri" w:cs="Calibri"/>
                <w:sz w:val="20"/>
              </w:rPr>
              <w:t>processo</w:t>
            </w:r>
            <w:proofErr w:type="gramEnd"/>
            <w:r w:rsidR="00B278FA">
              <w:rPr>
                <w:rFonts w:ascii="Calibri" w:hAnsi="Calibri" w:cs="Calibri"/>
                <w:sz w:val="20"/>
              </w:rPr>
              <w:t xml:space="preserve"> de LOC</w:t>
            </w:r>
            <w:r w:rsidR="00412240">
              <w:rPr>
                <w:rFonts w:ascii="Calibri" w:hAnsi="Calibri" w:cs="Calibri"/>
                <w:sz w:val="20"/>
              </w:rPr>
              <w:t>*</w:t>
            </w:r>
            <w:r w:rsidR="00B278FA">
              <w:rPr>
                <w:rFonts w:ascii="Calibri" w:hAnsi="Calibri" w:cs="Calibri"/>
                <w:sz w:val="20"/>
              </w:rPr>
              <w:t xml:space="preserve"> ou REVLO</w:t>
            </w:r>
            <w:r w:rsidR="00412240">
              <w:rPr>
                <w:rFonts w:ascii="Calibri" w:hAnsi="Calibri" w:cs="Calibri"/>
                <w:sz w:val="20"/>
              </w:rPr>
              <w:t>*</w:t>
            </w:r>
            <w:r w:rsidR="00B278FA">
              <w:rPr>
                <w:rFonts w:ascii="Calibri" w:hAnsi="Calibri" w:cs="Calibri"/>
                <w:sz w:val="20"/>
              </w:rPr>
              <w:t xml:space="preserve"> ou LO</w:t>
            </w:r>
            <w:r w:rsidR="00B278FA" w:rsidRPr="00700881">
              <w:rPr>
                <w:rFonts w:ascii="Calibri" w:hAnsi="Calibri" w:cs="Calibri"/>
                <w:sz w:val="20"/>
              </w:rPr>
              <w:t xml:space="preserve"> </w:t>
            </w:r>
            <w:r w:rsidR="00B278FA">
              <w:rPr>
                <w:rFonts w:ascii="Calibri" w:hAnsi="Calibri" w:cs="Calibri"/>
                <w:sz w:val="20"/>
              </w:rPr>
              <w:t>que tenha indicado o item “a”,</w:t>
            </w:r>
            <w:r w:rsidRPr="00700881">
              <w:rPr>
                <w:rFonts w:ascii="Calibri" w:hAnsi="Calibri" w:cs="Calibri"/>
                <w:sz w:val="20"/>
              </w:rPr>
              <w:t xml:space="preserve"> </w:t>
            </w:r>
            <w:r w:rsidR="00B278FA">
              <w:rPr>
                <w:rFonts w:ascii="Calibri" w:hAnsi="Calibri" w:cs="Calibri"/>
                <w:sz w:val="20"/>
              </w:rPr>
              <w:t>“b” ou “e</w:t>
            </w:r>
            <w:r>
              <w:rPr>
                <w:rFonts w:ascii="Calibri" w:hAnsi="Calibri" w:cs="Calibri"/>
                <w:sz w:val="20"/>
              </w:rPr>
              <w:t>”</w:t>
            </w:r>
            <w:r w:rsidRPr="00700881">
              <w:rPr>
                <w:rFonts w:ascii="Calibri" w:hAnsi="Calibri" w:cs="Calibri"/>
                <w:sz w:val="20"/>
              </w:rPr>
              <w:t xml:space="preserve"> no item </w:t>
            </w:r>
            <w:r w:rsidR="00737D23">
              <w:rPr>
                <w:rFonts w:ascii="Calibri" w:hAnsi="Calibri" w:cs="Calibri"/>
                <w:sz w:val="20"/>
              </w:rPr>
              <w:t>4.</w:t>
            </w:r>
            <w:r w:rsidRPr="00700881">
              <w:rPr>
                <w:rFonts w:ascii="Calibri" w:hAnsi="Calibri" w:cs="Calibri"/>
                <w:sz w:val="20"/>
              </w:rPr>
              <w:t>10.</w:t>
            </w:r>
            <w:r>
              <w:rPr>
                <w:rFonts w:ascii="Calibri" w:hAnsi="Calibri" w:cs="Calibri"/>
                <w:sz w:val="20"/>
              </w:rPr>
              <w:t>2</w:t>
            </w:r>
            <w:r w:rsidRPr="00700881">
              <w:rPr>
                <w:rFonts w:ascii="Calibri" w:hAnsi="Calibri" w:cs="Calibri"/>
                <w:sz w:val="20"/>
              </w:rPr>
              <w:t>,</w:t>
            </w:r>
            <w:r w:rsidRPr="006244FB">
              <w:rPr>
                <w:rFonts w:ascii="Calibri" w:hAnsi="Calibri" w:cs="Calibri"/>
                <w:sz w:val="20"/>
              </w:rPr>
              <w:t xml:space="preserve"> preencher abaixo, sendo </w:t>
            </w:r>
            <w:r w:rsidRPr="007A1B15">
              <w:rPr>
                <w:rFonts w:ascii="Calibri" w:hAnsi="Calibri" w:cs="Calibri"/>
                <w:sz w:val="20"/>
              </w:rPr>
              <w:t>OBRIGATÓRIO</w:t>
            </w:r>
            <w:r w:rsidR="00B278FA">
              <w:rPr>
                <w:rFonts w:ascii="Calibri" w:hAnsi="Calibri" w:cs="Calibri"/>
                <w:color w:val="000000"/>
                <w:sz w:val="20"/>
              </w:rPr>
              <w:t xml:space="preserve"> apresentar dados</w:t>
            </w:r>
            <w:r w:rsidRPr="00700881">
              <w:rPr>
                <w:rFonts w:ascii="Calibri" w:hAnsi="Calibri" w:cs="Calibri"/>
                <w:color w:val="000000"/>
                <w:sz w:val="20"/>
              </w:rPr>
              <w:t xml:space="preserve"> conforme nota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737D23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(4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</w:p>
          <w:p w:rsidR="00C259E1" w:rsidRPr="006244FB" w:rsidRDefault="00737D23" w:rsidP="004F0B70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2"/>
              </w:rPr>
              <w:t>4.</w:t>
            </w:r>
            <w:r w:rsidR="00C259E1" w:rsidRPr="006244FB">
              <w:rPr>
                <w:rFonts w:ascii="Calibri" w:hAnsi="Calibri" w:cs="Calibri"/>
                <w:b/>
                <w:sz w:val="22"/>
              </w:rPr>
              <w:t>1</w:t>
            </w:r>
            <w:r w:rsidR="004F0B70">
              <w:rPr>
                <w:rFonts w:ascii="Calibri" w:hAnsi="Calibri" w:cs="Calibri"/>
                <w:b/>
                <w:sz w:val="22"/>
              </w:rPr>
              <w:t>1</w:t>
            </w:r>
            <w:r w:rsidR="00C259E1" w:rsidRPr="006244FB">
              <w:rPr>
                <w:rFonts w:ascii="Calibri" w:hAnsi="Calibri" w:cs="Calibri"/>
                <w:b/>
                <w:sz w:val="22"/>
              </w:rPr>
              <w:t>.3.1</w:t>
            </w:r>
            <w:r w:rsidR="00C259E1">
              <w:rPr>
                <w:rFonts w:ascii="Calibri" w:hAnsi="Calibri" w:cs="Calibri"/>
                <w:b/>
                <w:sz w:val="22"/>
              </w:rPr>
              <w:t>. Dados do efluente sanitário bruto</w:t>
            </w: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  <w:trHeight w:val="28"/>
        </w:trPr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</w:pPr>
            <w:r w:rsidRPr="002E006C">
              <w:rPr>
                <w:rFonts w:ascii="Calibri" w:hAnsi="Calibri" w:cs="Calibri"/>
                <w:b/>
                <w:bCs/>
                <w:color w:val="000000"/>
                <w:sz w:val="18"/>
              </w:rPr>
              <w:t>Vazão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média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proofErr w:type="gramEnd"/>
            <w:r w:rsidR="00737D23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4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(m</w:t>
            </w:r>
            <w:r w:rsidRPr="002E006C">
              <w:rPr>
                <w:rFonts w:ascii="Calibri" w:hAnsi="Calibri" w:cs="Calibri"/>
                <w:color w:val="000000"/>
                <w:sz w:val="16"/>
                <w:vertAlign w:val="superscript"/>
              </w:rPr>
              <w:t>3</w:t>
            </w:r>
            <w:r w:rsidRPr="002E006C">
              <w:rPr>
                <w:rFonts w:ascii="Calibri" w:hAnsi="Calibri" w:cs="Calibri"/>
                <w:color w:val="000000"/>
                <w:sz w:val="16"/>
              </w:rPr>
              <w:t>/h)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bCs/>
                <w:color w:val="000000"/>
                <w:sz w:val="18"/>
              </w:rPr>
              <w:t>DQO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DBO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pH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8"/>
              </w:rPr>
              <w:t>Sólidos sedimen</w:t>
            </w: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táveis</w:t>
            </w:r>
            <w:proofErr w:type="gramEnd"/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(mL/L)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 xml:space="preserve">Sólidos </w:t>
            </w:r>
          </w:p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suspensos</w:t>
            </w:r>
            <w:proofErr w:type="gramEnd"/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Temperatura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  <w:vertAlign w:val="superscript"/>
              </w:rPr>
              <w:t>o</w:t>
            </w:r>
            <w:r w:rsidRPr="002E006C">
              <w:rPr>
                <w:rFonts w:ascii="Calibri" w:hAnsi="Calibri" w:cs="Calibri"/>
                <w:color w:val="000000"/>
                <w:sz w:val="16"/>
              </w:rPr>
              <w:t>C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Óleos e graxas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Deter</w:t>
            </w: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gentes</w:t>
            </w:r>
          </w:p>
          <w:p w:rsidR="00C259E1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tensoa</w:t>
            </w:r>
            <w:r w:rsidRPr="00700881">
              <w:rPr>
                <w:rFonts w:ascii="Calibri" w:hAnsi="Calibri" w:cs="Calibri"/>
                <w:color w:val="000000"/>
                <w:sz w:val="16"/>
                <w:szCs w:val="16"/>
              </w:rPr>
              <w:t>tivos</w:t>
            </w:r>
            <w:proofErr w:type="spellEnd"/>
            <w:r w:rsidRPr="007008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Surfactantes)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E1" w:rsidRPr="00700881" w:rsidRDefault="00C259E1" w:rsidP="00737D2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Código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proofErr w:type="gramEnd"/>
            <w:r w:rsidR="00737D23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4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 xml:space="preserve"> da fonte de dados</w:t>
            </w: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</w:trPr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</w:trPr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</w:trPr>
        <w:tc>
          <w:tcPr>
            <w:tcW w:w="10304" w:type="dxa"/>
            <w:gridSpan w:val="1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E1" w:rsidRPr="006244FB" w:rsidRDefault="00737D23" w:rsidP="00C259E1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4.1</w:t>
            </w:r>
            <w:r w:rsidR="004F0B70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="00C259E1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.3.2 </w:t>
            </w:r>
            <w:r w:rsidR="00C259E1" w:rsidRPr="006244FB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Características do efluente no </w:t>
            </w:r>
            <w:r w:rsidR="00C259E1" w:rsidRPr="006244FB">
              <w:rPr>
                <w:rFonts w:ascii="Calibri" w:hAnsi="Calibri" w:cs="Calibri"/>
                <w:b/>
                <w:bCs/>
                <w:color w:val="000000"/>
                <w:sz w:val="22"/>
                <w:u w:val="single"/>
              </w:rPr>
              <w:t>ponto de lançamento final</w:t>
            </w:r>
          </w:p>
          <w:p w:rsidR="00C259E1" w:rsidRDefault="00C259E1" w:rsidP="00C259E1">
            <w:pPr>
              <w:snapToGrid w:val="0"/>
              <w:rPr>
                <w:rFonts w:ascii="Calibri" w:hAnsi="Calibri" w:cs="Calibri"/>
                <w:bCs/>
                <w:color w:val="000000"/>
                <w:sz w:val="16"/>
              </w:rPr>
            </w:pPr>
            <w:r w:rsidRPr="006244FB">
              <w:rPr>
                <w:rFonts w:ascii="Calibri" w:hAnsi="Calibri" w:cs="Calibri"/>
                <w:bCs/>
                <w:color w:val="000000"/>
                <w:sz w:val="18"/>
              </w:rPr>
              <w:t>(Considerar o efluente tratado da ETE em operação ou, caso não possua ETE instalada, dados no local do lançamento final sem tratamento)</w:t>
            </w:r>
          </w:p>
          <w:p w:rsidR="00C259E1" w:rsidRDefault="00C259E1" w:rsidP="00C259E1">
            <w:pPr>
              <w:snapToGrid w:val="0"/>
              <w:spacing w:before="8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244FB">
              <w:rPr>
                <w:rFonts w:ascii="Calibri" w:hAnsi="Calibri" w:cs="Calibri"/>
                <w:b/>
                <w:bCs/>
                <w:color w:val="000000"/>
                <w:sz w:val="22"/>
              </w:rPr>
              <w:t>Regime de lançamento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624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(considere </w:t>
            </w:r>
            <w:r w:rsidRPr="006244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um ciclo completo</w:t>
            </w:r>
            <w:proofErr w:type="gramStart"/>
            <w:r w:rsidRPr="006244F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*:</w:t>
            </w:r>
          </w:p>
          <w:p w:rsidR="00C259E1" w:rsidRDefault="00C259E1" w:rsidP="00C259E1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gramStart"/>
            <w:r w:rsidRPr="006244FB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(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6244FB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proofErr w:type="gramEnd"/>
            <w:r w:rsidRPr="006244FB">
              <w:rPr>
                <w:rFonts w:ascii="Calibri" w:hAnsi="Calibri" w:cs="Calibri"/>
                <w:b/>
                <w:bCs/>
                <w:color w:val="000000"/>
                <w:sz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6244FB">
              <w:rPr>
                <w:rFonts w:ascii="Calibri" w:hAnsi="Calibri" w:cs="Calibri"/>
                <w:bCs/>
                <w:color w:val="000000"/>
                <w:sz w:val="22"/>
              </w:rPr>
              <w:t>Contínuo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: Vazão máxima_________  / Vazão média__________</w:t>
            </w:r>
          </w:p>
          <w:p w:rsidR="00C259E1" w:rsidRDefault="00C259E1" w:rsidP="00C259E1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) </w:t>
            </w:r>
            <w:r w:rsidRPr="006244FB">
              <w:rPr>
                <w:rFonts w:ascii="Calibri" w:hAnsi="Calibri" w:cs="Calibri"/>
                <w:bCs/>
                <w:color w:val="000000"/>
                <w:sz w:val="22"/>
              </w:rPr>
              <w:t>Descontínuo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:</w:t>
            </w:r>
          </w:p>
          <w:p w:rsidR="00C259E1" w:rsidRPr="007A1B15" w:rsidRDefault="00C259E1" w:rsidP="00C259E1">
            <w:pPr>
              <w:snapToGrid w:val="0"/>
              <w:ind w:left="364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7A1B15">
              <w:rPr>
                <w:rFonts w:ascii="Calibri" w:hAnsi="Calibri" w:cs="Calibri"/>
                <w:b/>
                <w:bCs/>
                <w:color w:val="000000"/>
                <w:sz w:val="22"/>
              </w:rPr>
              <w:t>Vazão média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:_______ / </w:t>
            </w:r>
            <w:r w:rsidRPr="007A1B15">
              <w:rPr>
                <w:rFonts w:ascii="Calibri" w:hAnsi="Calibri" w:cs="Calibri"/>
                <w:b/>
                <w:bCs/>
                <w:color w:val="000000"/>
                <w:sz w:val="22"/>
              </w:rPr>
              <w:t>Duração das descargas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:_______ / </w:t>
            </w:r>
            <w:r w:rsidRPr="007A1B15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n° Descargas por </w:t>
            </w:r>
            <w:proofErr w:type="gramStart"/>
            <w:r w:rsidRPr="007A1B15">
              <w:rPr>
                <w:rFonts w:ascii="Calibri" w:hAnsi="Calibri" w:cs="Calibri"/>
                <w:b/>
                <w:bCs/>
                <w:color w:val="000000"/>
                <w:sz w:val="22"/>
              </w:rPr>
              <w:t>período</w:t>
            </w:r>
            <w:r w:rsidRPr="007A1B15">
              <w:rPr>
                <w:rFonts w:ascii="Calibri" w:hAnsi="Calibri" w:cs="Calibri"/>
                <w:bCs/>
                <w:color w:val="000000"/>
                <w:sz w:val="20"/>
              </w:rPr>
              <w:t>(</w:t>
            </w:r>
            <w:proofErr w:type="gramEnd"/>
            <w:r w:rsidRPr="007A1B15">
              <w:rPr>
                <w:rFonts w:ascii="Calibri" w:hAnsi="Calibri" w:cs="Calibri"/>
                <w:bCs/>
                <w:color w:val="000000"/>
                <w:sz w:val="20"/>
              </w:rPr>
              <w:t>dia, semana...)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:_______</w:t>
            </w: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</w:trPr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</w:pPr>
            <w:r w:rsidRPr="002E006C">
              <w:rPr>
                <w:rFonts w:ascii="Calibri" w:hAnsi="Calibri" w:cs="Calibri"/>
                <w:b/>
                <w:bCs/>
                <w:color w:val="000000"/>
                <w:sz w:val="18"/>
              </w:rPr>
              <w:t>Vazão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média</w:t>
            </w:r>
            <w:r w:rsidR="00737D23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proofErr w:type="gramEnd"/>
            <w:r w:rsidR="00737D23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5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</w:p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(m</w:t>
            </w:r>
            <w:r w:rsidRPr="002E006C">
              <w:rPr>
                <w:rFonts w:ascii="Calibri" w:hAnsi="Calibri" w:cs="Calibri"/>
                <w:color w:val="000000"/>
                <w:sz w:val="16"/>
                <w:vertAlign w:val="superscript"/>
              </w:rPr>
              <w:t>3</w:t>
            </w:r>
            <w:r w:rsidRPr="002E006C">
              <w:rPr>
                <w:rFonts w:ascii="Calibri" w:hAnsi="Calibri" w:cs="Calibri"/>
                <w:color w:val="000000"/>
                <w:sz w:val="16"/>
              </w:rPr>
              <w:t>/h)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bCs/>
                <w:color w:val="000000"/>
                <w:sz w:val="18"/>
              </w:rPr>
              <w:t>DQO</w:t>
            </w:r>
          </w:p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DBO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pH</w:t>
            </w:r>
            <w:proofErr w:type="gramEnd"/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8"/>
              </w:rPr>
              <w:t>Sólidos sedimen</w:t>
            </w: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táveis</w:t>
            </w:r>
            <w:proofErr w:type="gramEnd"/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(mL/L)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 xml:space="preserve">Sólidos </w:t>
            </w:r>
          </w:p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suspensos</w:t>
            </w:r>
            <w:proofErr w:type="gramEnd"/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Temperatura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  <w:vertAlign w:val="superscript"/>
              </w:rPr>
              <w:t>o</w:t>
            </w:r>
            <w:r w:rsidRPr="002E006C">
              <w:rPr>
                <w:rFonts w:ascii="Calibri" w:hAnsi="Calibri" w:cs="Calibri"/>
                <w:color w:val="000000"/>
                <w:sz w:val="16"/>
              </w:rPr>
              <w:t>C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Óleos e graxas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  <w:lang w:val="pt-PT"/>
              </w:rPr>
            </w:pPr>
            <w:r w:rsidRPr="002E006C">
              <w:rPr>
                <w:rFonts w:ascii="Calibri" w:hAnsi="Calibri" w:cs="Calibri"/>
                <w:color w:val="000000"/>
                <w:sz w:val="16"/>
                <w:lang w:val="pt-PT"/>
              </w:rPr>
              <w:t>(mg/L)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Deter</w:t>
            </w: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gentes</w:t>
            </w:r>
          </w:p>
          <w:p w:rsidR="00C259E1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tensoa</w:t>
            </w:r>
            <w:r w:rsidRPr="00700881">
              <w:rPr>
                <w:rFonts w:ascii="Calibri" w:hAnsi="Calibri" w:cs="Calibri"/>
                <w:color w:val="000000"/>
                <w:sz w:val="16"/>
                <w:szCs w:val="16"/>
              </w:rPr>
              <w:t>tivos</w:t>
            </w:r>
            <w:proofErr w:type="spellEnd"/>
            <w:r w:rsidRPr="0070088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Surfactantes)</w:t>
            </w:r>
          </w:p>
          <w:p w:rsidR="00C259E1" w:rsidRPr="002E006C" w:rsidRDefault="00C259E1" w:rsidP="00C259E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</w:t>
            </w:r>
            <w:proofErr w:type="spellStart"/>
            <w:proofErr w:type="gramStart"/>
            <w:r w:rsidRPr="002E006C">
              <w:rPr>
                <w:rFonts w:ascii="Calibri" w:hAnsi="Calibri" w:cs="Calibri"/>
                <w:color w:val="000000"/>
                <w:sz w:val="16"/>
              </w:rPr>
              <w:t>mg</w:t>
            </w:r>
            <w:proofErr w:type="spellEnd"/>
            <w:proofErr w:type="gramEnd"/>
            <w:r w:rsidRPr="002E006C">
              <w:rPr>
                <w:rFonts w:ascii="Calibri" w:hAnsi="Calibri" w:cs="Calibri"/>
                <w:color w:val="000000"/>
                <w:sz w:val="16"/>
              </w:rPr>
              <w:t>/L)</w:t>
            </w:r>
          </w:p>
        </w:tc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9E1" w:rsidRPr="002E006C" w:rsidRDefault="00C259E1" w:rsidP="00737D23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proofErr w:type="gramStart"/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>Código</w:t>
            </w:r>
            <w:r w:rsidR="00737D23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proofErr w:type="gramEnd"/>
            <w:r w:rsidR="00737D23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5</w:t>
            </w:r>
            <w:r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  <w:r w:rsidRPr="002E006C">
              <w:rPr>
                <w:rFonts w:ascii="Calibri" w:hAnsi="Calibri" w:cs="Calibri"/>
                <w:b/>
                <w:color w:val="000000"/>
                <w:sz w:val="18"/>
              </w:rPr>
              <w:t xml:space="preserve"> da fonte de dados</w:t>
            </w: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</w:trPr>
        <w:tc>
          <w:tcPr>
            <w:tcW w:w="13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59E1" w:rsidRPr="002E006C" w:rsidRDefault="00C259E1" w:rsidP="00C259E1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="00C259E1" w:rsidRPr="002E006C" w:rsidTr="00C259E1">
        <w:tblPrEx>
          <w:tblCellMar>
            <w:top w:w="57" w:type="dxa"/>
            <w:left w:w="28" w:type="dxa"/>
            <w:bottom w:w="57" w:type="dxa"/>
          </w:tblCellMar>
        </w:tblPrEx>
        <w:trPr>
          <w:cantSplit/>
        </w:trPr>
        <w:tc>
          <w:tcPr>
            <w:tcW w:w="10304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59E1" w:rsidRPr="002E006C" w:rsidRDefault="00737D23" w:rsidP="00C259E1">
            <w:pPr>
              <w:snapToGrid w:val="0"/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shd w:val="clear" w:color="auto" w:fill="FFFF00"/>
                <w:vertAlign w:val="superscript"/>
              </w:rPr>
              <w:t>(4</w:t>
            </w:r>
            <w:r w:rsidR="00C259E1" w:rsidRPr="002E006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shd w:val="clear" w:color="auto" w:fill="FFFF00"/>
                <w:vertAlign w:val="superscript"/>
              </w:rPr>
              <w:t>)</w:t>
            </w:r>
            <w:r w:rsidR="00C259E1" w:rsidRPr="002E00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259E1" w:rsidRPr="002E00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Considerar </w:t>
            </w:r>
            <w:r w:rsidR="00C259E1">
              <w:rPr>
                <w:rFonts w:ascii="Calibri" w:hAnsi="Calibri" w:cs="Calibri"/>
                <w:color w:val="000000"/>
                <w:sz w:val="18"/>
                <w:szCs w:val="18"/>
              </w:rPr>
              <w:t>vazão de entrada medida na ETE, ou gerada pelo consumo/geração média por pessoa, c</w:t>
            </w:r>
            <w:r w:rsidR="00C259E1" w:rsidRPr="00A40B55">
              <w:rPr>
                <w:rFonts w:ascii="Calibri" w:hAnsi="Calibri" w:cs="Calibri"/>
                <w:color w:val="000000"/>
                <w:sz w:val="18"/>
                <w:szCs w:val="18"/>
              </w:rPr>
              <w:t>onforme NBR 7.229, da ABNT</w:t>
            </w:r>
            <w:r w:rsidR="00C259E1" w:rsidRPr="002E006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C259E1" w:rsidRPr="00700881" w:rsidRDefault="00737D23" w:rsidP="00C259E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shd w:val="clear" w:color="auto" w:fill="FFFF00"/>
                <w:vertAlign w:val="superscript"/>
              </w:rPr>
              <w:t>(5</w:t>
            </w:r>
            <w:r w:rsidR="00C259E1" w:rsidRPr="002E006C">
              <w:rPr>
                <w:rFonts w:ascii="Calibri" w:hAnsi="Calibri" w:cs="Calibri"/>
                <w:b/>
                <w:color w:val="FF0000"/>
                <w:sz w:val="18"/>
                <w:szCs w:val="18"/>
                <w:shd w:val="clear" w:color="auto" w:fill="FFFF00"/>
                <w:vertAlign w:val="superscript"/>
              </w:rPr>
              <w:t>)</w:t>
            </w:r>
            <w:r w:rsidR="00C259E1"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Informar as</w:t>
            </w:r>
            <w:r w:rsidR="00C259E1" w:rsidRPr="002E00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fontes de dados utilizadas, conforme os códigos 1, 2, 3, 4, 5 ou </w:t>
            </w:r>
            <w:proofErr w:type="gramStart"/>
            <w:smartTag w:uri="urn:schemas-microsoft-com:office:smarttags" w:element="metricconverter">
              <w:smartTagPr>
                <w:attr w:name="ProductID" w:val="6 a"/>
              </w:smartTagPr>
              <w:r w:rsidR="00C259E1" w:rsidRPr="002E006C">
                <w:rPr>
                  <w:rFonts w:ascii="Calibri" w:hAnsi="Calibri" w:cs="Calibri"/>
                  <w:color w:val="000000"/>
                  <w:sz w:val="18"/>
                  <w:szCs w:val="18"/>
                </w:rPr>
                <w:t>6</w:t>
              </w:r>
              <w:proofErr w:type="gramEnd"/>
              <w:r w:rsidR="00C259E1" w:rsidRPr="002E006C"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 a</w:t>
              </w:r>
            </w:smartTag>
            <w:r w:rsidR="00C259E1" w:rsidRPr="002E00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seguir, d</w:t>
            </w:r>
            <w:r w:rsidR="00C259E1"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ependendo da fase de licenciamento </w:t>
            </w:r>
            <w:r w:rsidR="00C259E1" w:rsidRPr="002E006C">
              <w:rPr>
                <w:rFonts w:ascii="Calibri" w:hAnsi="Calibri" w:cs="Calibri"/>
                <w:color w:val="000000"/>
                <w:sz w:val="18"/>
                <w:szCs w:val="18"/>
              </w:rPr>
              <w:t>–  LI</w:t>
            </w:r>
            <w:r w:rsidR="00C259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(em todas modalidades),</w:t>
            </w:r>
            <w:r w:rsidR="00C259E1" w:rsidRPr="002E00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</w:t>
            </w:r>
            <w:r w:rsidR="00C259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ou LOC/REVLO</w:t>
            </w:r>
            <w:r w:rsidR="00C259E1" w:rsidRPr="002E006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C259E1" w:rsidRPr="002E006C" w:rsidRDefault="00C259E1" w:rsidP="00C259E1">
            <w:pPr>
              <w:numPr>
                <w:ilvl w:val="0"/>
                <w:numId w:val="32"/>
              </w:numPr>
              <w:suppressAutoHyphens/>
              <w:ind w:left="284" w:hanging="207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laudos</w:t>
            </w:r>
            <w:proofErr w:type="gramEnd"/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de análise de amostras do efluente coletadas </w:t>
            </w:r>
            <w:r w:rsidRPr="002E006C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</w:rPr>
              <w:t>in loco</w:t>
            </w:r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(fonte obrigatória caso o empreendimento já tenha iniciado as atividades, ou seja, em caso de LOC e REVLO).</w:t>
            </w:r>
          </w:p>
          <w:p w:rsidR="00C259E1" w:rsidRPr="002E006C" w:rsidRDefault="00C259E1" w:rsidP="00C259E1">
            <w:pPr>
              <w:numPr>
                <w:ilvl w:val="0"/>
                <w:numId w:val="32"/>
              </w:numPr>
              <w:suppressAutoHyphens/>
              <w:ind w:left="284" w:hanging="207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laudos</w:t>
            </w:r>
            <w:proofErr w:type="gramEnd"/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de análise de amostras coletadas durante testes do processo ou da operação, feitos em escala piloto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/teste</w:t>
            </w:r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(fonte válida somente se o empreendimento estiver em processo de </w:t>
            </w:r>
            <w:r w:rsidR="00B278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obtenção de LO</w:t>
            </w:r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).</w:t>
            </w:r>
          </w:p>
          <w:p w:rsidR="00C259E1" w:rsidRPr="002E006C" w:rsidRDefault="00C259E1" w:rsidP="00B278FA">
            <w:pPr>
              <w:numPr>
                <w:ilvl w:val="0"/>
                <w:numId w:val="32"/>
              </w:numPr>
              <w:suppressAutoHyphens/>
              <w:ind w:left="284" w:hanging="207"/>
              <w:jc w:val="both"/>
              <w:rPr>
                <w:rFonts w:ascii="Calibri" w:hAnsi="Calibri" w:cs="Calibri"/>
                <w:bCs/>
                <w:color w:val="000000"/>
                <w:sz w:val="16"/>
              </w:rPr>
            </w:pPr>
            <w:proofErr w:type="gramStart"/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valores</w:t>
            </w:r>
            <w:proofErr w:type="gramEnd"/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informados pelo fabricante do equipamento (fonte válida somente se o empreendimento estiver em processo de </w:t>
            </w:r>
            <w:r w:rsidR="00B278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obtenção de </w:t>
            </w:r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</w:t>
            </w:r>
            <w:r w:rsidR="00B278F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  <w:r w:rsidRPr="002E00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).</w:t>
            </w:r>
          </w:p>
        </w:tc>
      </w:tr>
    </w:tbl>
    <w:p w:rsidR="00C259E1" w:rsidRDefault="00412240" w:rsidP="00C259E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*Apresentar no </w:t>
      </w:r>
      <w:r w:rsidR="00F725F9">
        <w:rPr>
          <w:rFonts w:ascii="Calibri" w:hAnsi="Calibri" w:cs="Calibri"/>
          <w:b/>
          <w:sz w:val="20"/>
        </w:rPr>
        <w:t>Anexo I</w:t>
      </w:r>
      <w:r w:rsidR="000D0D9A">
        <w:rPr>
          <w:rFonts w:ascii="Calibri" w:hAnsi="Calibri" w:cs="Calibri"/>
          <w:b/>
          <w:sz w:val="20"/>
        </w:rPr>
        <w:t>V</w:t>
      </w:r>
      <w:r>
        <w:rPr>
          <w:rFonts w:ascii="Calibri" w:hAnsi="Calibri" w:cs="Calibri"/>
          <w:sz w:val="20"/>
        </w:rPr>
        <w:t xml:space="preserve"> laudos de análise do efluente de acordo com a Deliberação Normativa COPAM-CERH n° 001/2008</w:t>
      </w:r>
    </w:p>
    <w:p w:rsidR="00C259E1" w:rsidRDefault="00C259E1" w:rsidP="00C259E1">
      <w:pPr>
        <w:rPr>
          <w:rFonts w:ascii="Calibri" w:hAnsi="Calibri" w:cs="Calibri"/>
          <w:sz w:val="20"/>
        </w:rPr>
      </w:pPr>
    </w:p>
    <w:p w:rsidR="00CA09BC" w:rsidRDefault="00CA09BC" w:rsidP="00CA09BC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CA09BC" w:rsidRPr="00CA09BC" w:rsidRDefault="00CA09BC" w:rsidP="00CA09BC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CA09BC">
        <w:rPr>
          <w:rFonts w:asciiTheme="minorHAnsi" w:hAnsiTheme="minorHAnsi" w:cstheme="minorHAnsi"/>
          <w:b/>
          <w:u w:val="single"/>
        </w:rPr>
        <w:t>Resíduos sólidos</w:t>
      </w:r>
    </w:p>
    <w:p w:rsidR="00C479E1" w:rsidRDefault="00412240" w:rsidP="00C479E1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Comprovante da instalação de central de armazenamento transitório de resíduos do empreendimento e apresentação das Declarações de Movimentação de Resíduos - </w:t>
      </w:r>
      <w:proofErr w:type="spellStart"/>
      <w:r>
        <w:rPr>
          <w:rFonts w:asciiTheme="minorHAnsi" w:hAnsiTheme="minorHAnsi" w:cstheme="minorHAnsi"/>
        </w:rPr>
        <w:t>DMRs</w:t>
      </w:r>
      <w:proofErr w:type="spellEnd"/>
      <w:r w:rsidR="00AE72B5" w:rsidRPr="00207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geradas durante a Obra, em atendimento ao </w:t>
      </w:r>
      <w:r w:rsidR="00AE72B5" w:rsidRPr="0020706C">
        <w:rPr>
          <w:rFonts w:asciiTheme="minorHAnsi" w:hAnsiTheme="minorHAnsi" w:cstheme="minorHAnsi"/>
        </w:rPr>
        <w:t>Plano de</w:t>
      </w:r>
      <w:r w:rsidR="00586787" w:rsidRPr="0020706C">
        <w:rPr>
          <w:rFonts w:asciiTheme="minorHAnsi" w:hAnsiTheme="minorHAnsi" w:cstheme="minorHAnsi"/>
        </w:rPr>
        <w:t xml:space="preserve"> Controle e Destinação de Resíduos Sólidos</w:t>
      </w:r>
      <w:r>
        <w:rPr>
          <w:rFonts w:asciiTheme="minorHAnsi" w:hAnsiTheme="minorHAnsi" w:cstheme="minorHAnsi"/>
        </w:rPr>
        <w:t xml:space="preserve"> da construção civil</w:t>
      </w:r>
      <w:r w:rsidR="00AE72B5" w:rsidRPr="0020706C">
        <w:rPr>
          <w:rFonts w:asciiTheme="minorHAnsi" w:hAnsiTheme="minorHAnsi" w:cstheme="minorHAnsi"/>
        </w:rPr>
        <w:t>, se aplicável.</w:t>
      </w:r>
    </w:p>
    <w:p w:rsidR="00412240" w:rsidRDefault="00412240" w:rsidP="00C479E1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Dados sobre a gestão de resíduos sólidos gerados/estimados durante a operação do empreendimento</w:t>
      </w:r>
    </w:p>
    <w:tbl>
      <w:tblPr>
        <w:tblW w:w="1029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779"/>
        <w:gridCol w:w="1253"/>
        <w:gridCol w:w="838"/>
        <w:gridCol w:w="1672"/>
        <w:gridCol w:w="1152"/>
        <w:gridCol w:w="1501"/>
        <w:gridCol w:w="1102"/>
      </w:tblGrid>
      <w:tr w:rsidR="00412240" w:rsidRPr="00A411F1" w:rsidTr="00412240">
        <w:trPr>
          <w:cantSplit/>
        </w:trPr>
        <w:tc>
          <w:tcPr>
            <w:tcW w:w="1029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2240" w:rsidRPr="00A411F1" w:rsidRDefault="004F0B70" w:rsidP="004F0B70">
            <w:pPr>
              <w:snapToGri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4</w:t>
            </w:r>
            <w:r w:rsidR="00412240" w:rsidRPr="00A411F1">
              <w:rPr>
                <w:rFonts w:ascii="Calibri" w:hAnsi="Calibri" w:cs="Calibri"/>
                <w:b/>
                <w:bCs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13</w:t>
            </w:r>
            <w:r w:rsidR="00412240" w:rsidRPr="00A411F1">
              <w:rPr>
                <w:rFonts w:ascii="Calibri" w:hAnsi="Calibri" w:cs="Calibri"/>
                <w:b/>
                <w:bCs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="00412240" w:rsidRPr="00A411F1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- Informações sobre </w:t>
            </w:r>
            <w:r w:rsidR="00412240" w:rsidRPr="00A411F1">
              <w:rPr>
                <w:rFonts w:ascii="Calibri" w:hAnsi="Calibri" w:cs="Calibri"/>
                <w:b/>
                <w:color w:val="000000"/>
                <w:sz w:val="22"/>
              </w:rPr>
              <w:t xml:space="preserve">resíduos sólidos </w:t>
            </w:r>
          </w:p>
        </w:tc>
      </w:tr>
      <w:tr w:rsidR="00412240" w:rsidRPr="002E006C" w:rsidTr="00412240">
        <w:trPr>
          <w:cantSplit/>
        </w:trPr>
        <w:tc>
          <w:tcPr>
            <w:tcW w:w="277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>Nome do resíduo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>Equipamento ou operação geradora do resíduo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pStyle w:val="Ttulo8"/>
              <w:numPr>
                <w:ilvl w:val="7"/>
                <w:numId w:val="3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sz w:val="20"/>
              </w:rPr>
            </w:pPr>
            <w:r w:rsidRPr="002E006C">
              <w:rPr>
                <w:rFonts w:ascii="Calibri" w:hAnsi="Calibri" w:cs="Calibri"/>
                <w:sz w:val="20"/>
              </w:rPr>
              <w:t>Classe do resíduo</w:t>
            </w:r>
          </w:p>
          <w:p w:rsidR="00412240" w:rsidRPr="002E006C" w:rsidRDefault="00412240" w:rsidP="00412240">
            <w:pPr>
              <w:jc w:val="center"/>
              <w:rPr>
                <w:rFonts w:ascii="Calibri" w:hAnsi="Calibri" w:cs="Calibri"/>
                <w:color w:val="000000"/>
                <w:sz w:val="10"/>
              </w:rPr>
            </w:pPr>
          </w:p>
          <w:p w:rsidR="00412240" w:rsidRDefault="00412240" w:rsidP="00412240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2E006C">
              <w:rPr>
                <w:rFonts w:ascii="Calibri" w:hAnsi="Calibri" w:cs="Calibri"/>
                <w:color w:val="000000"/>
                <w:sz w:val="16"/>
              </w:rPr>
              <w:t>(conforme NBR 10.004</w:t>
            </w:r>
          </w:p>
          <w:p w:rsidR="00412240" w:rsidRPr="002E006C" w:rsidRDefault="00412240" w:rsidP="0041224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</w:pPr>
            <w:r w:rsidRPr="002E006C"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6</w:t>
            </w:r>
            <w:r w:rsidRPr="002E006C">
              <w:rPr>
                <w:rFonts w:ascii="Calibri" w:hAnsi="Calibri" w:cs="Calibri"/>
                <w:b/>
                <w:bCs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 xml:space="preserve">Taxa mensal máxima de </w:t>
            </w:r>
            <w:proofErr w:type="gramStart"/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>geração</w:t>
            </w:r>
            <w:r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7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</w:p>
          <w:p w:rsidR="00412240" w:rsidRPr="002E006C" w:rsidRDefault="00412240" w:rsidP="00412240">
            <w:pPr>
              <w:pStyle w:val="Ttulo8"/>
              <w:numPr>
                <w:ilvl w:val="7"/>
                <w:numId w:val="33"/>
              </w:numPr>
              <w:tabs>
                <w:tab w:val="left" w:pos="0"/>
              </w:tabs>
              <w:rPr>
                <w:rFonts w:ascii="Calibri" w:hAnsi="Calibri" w:cs="Calibri"/>
                <w:b w:val="0"/>
                <w:bCs/>
                <w:sz w:val="10"/>
              </w:rPr>
            </w:pPr>
          </w:p>
          <w:p w:rsidR="00412240" w:rsidRPr="002E006C" w:rsidRDefault="00412240" w:rsidP="00412240">
            <w:pPr>
              <w:pStyle w:val="Ttulo8"/>
              <w:numPr>
                <w:ilvl w:val="7"/>
                <w:numId w:val="33"/>
              </w:numPr>
              <w:tabs>
                <w:tab w:val="left" w:pos="0"/>
              </w:tabs>
              <w:rPr>
                <w:rFonts w:ascii="Calibri" w:hAnsi="Calibri" w:cs="Calibri"/>
                <w:b w:val="0"/>
                <w:bCs/>
                <w:sz w:val="16"/>
              </w:rPr>
            </w:pPr>
            <w:r w:rsidRPr="002E006C">
              <w:rPr>
                <w:rFonts w:ascii="Calibri" w:hAnsi="Calibri" w:cs="Calibri"/>
                <w:b w:val="0"/>
                <w:bCs/>
                <w:sz w:val="16"/>
              </w:rPr>
              <w:t xml:space="preserve">(explicitar a unidade mais apropriada ao tipo de resíduo: </w:t>
            </w:r>
            <w:proofErr w:type="spellStart"/>
            <w:r w:rsidRPr="002E006C">
              <w:rPr>
                <w:rFonts w:ascii="Calibri" w:hAnsi="Calibri" w:cs="Calibri"/>
                <w:b w:val="0"/>
                <w:bCs/>
                <w:sz w:val="16"/>
              </w:rPr>
              <w:t>t/mês;</w:t>
            </w:r>
            <w:proofErr w:type="spellEnd"/>
            <w:r w:rsidRPr="002E006C">
              <w:rPr>
                <w:rFonts w:ascii="Calibri" w:hAnsi="Calibri" w:cs="Calibri"/>
                <w:b w:val="0"/>
                <w:bCs/>
                <w:sz w:val="16"/>
              </w:rPr>
              <w:t xml:space="preserve"> m</w:t>
            </w:r>
            <w:r w:rsidRPr="002E006C">
              <w:rPr>
                <w:rFonts w:ascii="Calibri" w:hAnsi="Calibri" w:cs="Calibri"/>
                <w:b w:val="0"/>
                <w:bCs/>
                <w:sz w:val="16"/>
                <w:vertAlign w:val="superscript"/>
              </w:rPr>
              <w:t>3</w:t>
            </w:r>
            <w:r w:rsidRPr="002E006C">
              <w:rPr>
                <w:rFonts w:ascii="Calibri" w:hAnsi="Calibri" w:cs="Calibri"/>
                <w:b w:val="0"/>
                <w:bCs/>
                <w:sz w:val="16"/>
              </w:rPr>
              <w:t>/mês; n</w:t>
            </w:r>
            <w:r w:rsidRPr="002E006C">
              <w:rPr>
                <w:rFonts w:ascii="Calibri" w:hAnsi="Calibri" w:cs="Calibri"/>
                <w:b w:val="0"/>
                <w:bCs/>
                <w:sz w:val="16"/>
                <w:u w:val="single"/>
                <w:vertAlign w:val="superscript"/>
              </w:rPr>
              <w:t>o</w:t>
            </w:r>
            <w:r w:rsidRPr="002E006C">
              <w:rPr>
                <w:rFonts w:ascii="Calibri" w:hAnsi="Calibri" w:cs="Calibri"/>
                <w:b w:val="0"/>
                <w:bCs/>
                <w:sz w:val="16"/>
              </w:rPr>
              <w:t xml:space="preserve"> de embalagens/mês; etc.)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>Código para forma de acondiciona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-</w:t>
            </w:r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 xml:space="preserve">mento </w:t>
            </w:r>
            <w:r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(8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 xml:space="preserve">Código para local de armazenamento transitório </w:t>
            </w:r>
            <w:r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(9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>Código de</w:t>
            </w:r>
          </w:p>
          <w:p w:rsidR="00412240" w:rsidRPr="002E006C" w:rsidRDefault="00412240" w:rsidP="00412240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</w:pPr>
            <w:r w:rsidRPr="002E006C">
              <w:rPr>
                <w:rFonts w:ascii="Calibri" w:hAnsi="Calibri" w:cs="Calibri"/>
                <w:b/>
                <w:color w:val="000000"/>
                <w:sz w:val="20"/>
              </w:rPr>
              <w:t>Destino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(10</w:t>
            </w:r>
            <w:r w:rsidRPr="002E006C">
              <w:rPr>
                <w:rFonts w:ascii="Calibri" w:hAnsi="Calibri" w:cs="Calibri"/>
                <w:b/>
                <w:color w:val="FF0000"/>
                <w:sz w:val="22"/>
                <w:shd w:val="clear" w:color="auto" w:fill="FFFF00"/>
                <w:vertAlign w:val="superscript"/>
              </w:rPr>
              <w:t>)</w:t>
            </w:r>
          </w:p>
        </w:tc>
      </w:tr>
      <w:tr w:rsidR="00412240" w:rsidRPr="002E006C" w:rsidTr="00412240">
        <w:trPr>
          <w:cantSplit/>
        </w:trPr>
        <w:tc>
          <w:tcPr>
            <w:tcW w:w="277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FF"/>
                <w:sz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bCs/>
                <w:color w:val="0000FF"/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="00412240" w:rsidRPr="002E006C" w:rsidTr="00412240">
        <w:trPr>
          <w:cantSplit/>
        </w:trPr>
        <w:tc>
          <w:tcPr>
            <w:tcW w:w="277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="00412240" w:rsidRPr="002E006C" w:rsidTr="00412240">
        <w:trPr>
          <w:cantSplit/>
        </w:trPr>
        <w:tc>
          <w:tcPr>
            <w:tcW w:w="277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="00412240" w:rsidRPr="002E006C" w:rsidTr="00412240">
        <w:trPr>
          <w:cantSplit/>
        </w:trPr>
        <w:tc>
          <w:tcPr>
            <w:tcW w:w="27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240" w:rsidRPr="002E006C" w:rsidRDefault="00412240" w:rsidP="00412240">
            <w:pPr>
              <w:snapToGrid w:val="0"/>
              <w:jc w:val="center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="00412240" w:rsidRPr="002E006C" w:rsidTr="00412240">
        <w:trPr>
          <w:cantSplit/>
        </w:trPr>
        <w:tc>
          <w:tcPr>
            <w:tcW w:w="102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240" w:rsidRPr="00836BBC" w:rsidRDefault="00412240" w:rsidP="00412240">
            <w:pPr>
              <w:pStyle w:val="Ttulo8"/>
              <w:numPr>
                <w:ilvl w:val="7"/>
                <w:numId w:val="33"/>
              </w:numPr>
              <w:tabs>
                <w:tab w:val="left" w:pos="0"/>
              </w:tabs>
              <w:snapToGrid w:val="0"/>
              <w:spacing w:after="120"/>
              <w:jc w:val="both"/>
              <w:rPr>
                <w:rFonts w:ascii="Calibri" w:hAnsi="Calibri" w:cs="Calibri"/>
                <w:b w:val="0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(6</w:t>
            </w:r>
            <w:r w:rsidRPr="00836BBC">
              <w:rPr>
                <w:rFonts w:ascii="Calibri" w:hAnsi="Calibri" w:cs="Calibri"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)</w:t>
            </w:r>
            <w:r w:rsidRPr="00836BBC">
              <w:rPr>
                <w:rFonts w:ascii="Calibri" w:hAnsi="Calibri" w:cs="Calibri"/>
                <w:b w:val="0"/>
                <w:bCs/>
                <w:sz w:val="20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 w:val="0"/>
                <w:bCs/>
                <w:sz w:val="19"/>
                <w:szCs w:val="19"/>
              </w:rPr>
              <w:t xml:space="preserve">Incluir no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Anexo </w:t>
            </w:r>
            <w:r w:rsidR="00E647EF">
              <w:rPr>
                <w:rFonts w:ascii="Calibri" w:hAnsi="Calibri" w:cs="Calibri"/>
                <w:sz w:val="19"/>
                <w:szCs w:val="19"/>
              </w:rPr>
              <w:t>V</w:t>
            </w:r>
            <w:r w:rsidRPr="00836BBC">
              <w:rPr>
                <w:rFonts w:ascii="Calibri" w:hAnsi="Calibri" w:cs="Calibri"/>
                <w:b w:val="0"/>
                <w:bCs/>
                <w:sz w:val="19"/>
                <w:szCs w:val="19"/>
              </w:rPr>
              <w:t xml:space="preserve"> texto devidamente assinado, contendo a descrição do critério de classificação de cada resíduo, conforme diretriz do item 4.1 da NBR 10.004</w:t>
            </w:r>
            <w:r>
              <w:rPr>
                <w:rFonts w:ascii="Calibri" w:hAnsi="Calibri" w:cs="Calibri"/>
                <w:b w:val="0"/>
                <w:bCs/>
                <w:sz w:val="19"/>
                <w:szCs w:val="19"/>
              </w:rPr>
              <w:t>:2004 ou sua versão mais atualizada</w:t>
            </w:r>
            <w:r w:rsidRPr="00836BBC">
              <w:rPr>
                <w:rFonts w:ascii="Calibri" w:hAnsi="Calibri" w:cs="Calibri"/>
                <w:b w:val="0"/>
                <w:bCs/>
                <w:sz w:val="19"/>
                <w:szCs w:val="19"/>
              </w:rPr>
              <w:t>,</w:t>
            </w:r>
            <w:proofErr w:type="gramStart"/>
            <w:r w:rsidRPr="00836BBC">
              <w:rPr>
                <w:rFonts w:ascii="Calibri" w:hAnsi="Calibri" w:cs="Calibri"/>
                <w:b w:val="0"/>
                <w:bCs/>
                <w:sz w:val="19"/>
                <w:szCs w:val="19"/>
              </w:rPr>
              <w:t xml:space="preserve">  </w:t>
            </w:r>
            <w:proofErr w:type="gramEnd"/>
            <w:r w:rsidRPr="00836BBC">
              <w:rPr>
                <w:rFonts w:ascii="Calibri" w:hAnsi="Calibri" w:cs="Calibri"/>
                <w:b w:val="0"/>
                <w:bCs/>
                <w:sz w:val="19"/>
                <w:szCs w:val="19"/>
              </w:rPr>
              <w:t xml:space="preserve">incluindo cópias dos laudos de análises, quando pertinente (em caso de LP e de LI, poderão ser apresentadas cópias de laudos de análise de resíduos idêntico, gerado por fontes instaladas em outros empreendimentos. Após a entrada em operação do empreendimento requerente da licença, poderão ser solicitadas análises para confirmação da classe do resíduo). </w:t>
            </w:r>
          </w:p>
          <w:p w:rsidR="00412240" w:rsidRPr="00836BBC" w:rsidRDefault="00412240" w:rsidP="00412240">
            <w:pPr>
              <w:pStyle w:val="Corpodetexto3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(7</w:t>
            </w:r>
            <w:r w:rsidRPr="00836BBC">
              <w:rPr>
                <w:rFonts w:ascii="Calibri" w:hAnsi="Calibri" w:cs="Calibri"/>
                <w:b/>
                <w:bCs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)</w:t>
            </w:r>
            <w:r w:rsidRPr="00836BBC">
              <w:rPr>
                <w:rFonts w:ascii="Calibri" w:hAnsi="Calibri" w:cs="Calibri"/>
                <w:sz w:val="20"/>
                <w:szCs w:val="19"/>
              </w:rPr>
              <w:t xml:space="preserve"> S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upondo operação </w:t>
            </w:r>
            <w:r w:rsidR="00E647EF">
              <w:rPr>
                <w:rFonts w:ascii="Calibri" w:hAnsi="Calibri" w:cs="Calibri"/>
                <w:sz w:val="19"/>
                <w:szCs w:val="19"/>
              </w:rPr>
              <w:t xml:space="preserve">total da população do </w:t>
            </w:r>
            <w:r w:rsidR="00E647EF" w:rsidRPr="00E647EF">
              <w:rPr>
                <w:rFonts w:ascii="Calibri" w:hAnsi="Calibri" w:cs="Calibri"/>
                <w:sz w:val="19"/>
                <w:szCs w:val="19"/>
              </w:rPr>
              <w:t>condomínio/distrito</w:t>
            </w:r>
            <w:r w:rsidR="00E647EF">
              <w:rPr>
                <w:rFonts w:ascii="Calibri" w:hAnsi="Calibri" w:cs="Calibri"/>
                <w:sz w:val="19"/>
                <w:szCs w:val="19"/>
              </w:rPr>
              <w:t>, inclusive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647EF" w:rsidRPr="00E647EF">
              <w:rPr>
                <w:rFonts w:ascii="Calibri" w:hAnsi="Calibri" w:cs="Calibri"/>
                <w:sz w:val="19"/>
                <w:szCs w:val="19"/>
              </w:rPr>
              <w:t>picos de sazonalidade</w:t>
            </w:r>
            <w:r w:rsidRPr="00836BBC">
              <w:rPr>
                <w:rFonts w:ascii="Calibri" w:hAnsi="Calibri" w:cs="Calibri"/>
                <w:sz w:val="19"/>
                <w:szCs w:val="19"/>
              </w:rPr>
              <w:t>.</w:t>
            </w:r>
          </w:p>
          <w:p w:rsidR="00412240" w:rsidRPr="00836BBC" w:rsidRDefault="00412240" w:rsidP="00412240">
            <w:pPr>
              <w:pStyle w:val="Corpodetexto3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(8</w:t>
            </w:r>
            <w:r w:rsidRPr="00836BBC">
              <w:rPr>
                <w:rFonts w:ascii="Calibri" w:hAnsi="Calibri" w:cs="Calibri"/>
                <w:b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)</w:t>
            </w:r>
            <w:r w:rsidRPr="00836BBC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>sem acondicionamento;</w:t>
            </w:r>
            <w:proofErr w:type="gramStart"/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</w:t>
            </w:r>
            <w:proofErr w:type="gramEnd"/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big </w:t>
            </w:r>
            <w:proofErr w:type="spellStart"/>
            <w:r w:rsidRPr="00836BBC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bag</w:t>
            </w:r>
            <w:proofErr w:type="spellEnd"/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saco de plástico ou saco de papel acondicionado em tambor metálico;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saco de plástico 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ou saco de papel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>acondicionado em bombona de plástico;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saco de plástico ou saco de papel acondicionado em barrica de papelão;</w:t>
            </w: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saco de papel reforçado;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saco de plástico;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H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tambor metálico;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bombona de plástico;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J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barrica de papelão;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caçamba metálica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>outro tipo de acondicionamento (especificar).</w:t>
            </w:r>
          </w:p>
          <w:p w:rsidR="00412240" w:rsidRPr="00836BBC" w:rsidRDefault="00412240" w:rsidP="00412240">
            <w:pPr>
              <w:pStyle w:val="Corpodetexto3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(9</w:t>
            </w:r>
            <w:r w:rsidRPr="00836BBC">
              <w:rPr>
                <w:rFonts w:ascii="Calibri" w:hAnsi="Calibri" w:cs="Calibri"/>
                <w:b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)</w:t>
            </w:r>
            <w:r w:rsidRPr="00836BBC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>galpão coberto e fechado lateralmente;</w:t>
            </w:r>
            <w:proofErr w:type="gramStart"/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</w:t>
            </w:r>
            <w:proofErr w:type="gramEnd"/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II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galpão coberto e parcial ou totalmente aberto nas laterais;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III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pátio com piso revestido;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IV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pátio com piso em terreno natural;   </w:t>
            </w:r>
            <w:proofErr w:type="spellStart"/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>tanque</w:t>
            </w:r>
            <w:proofErr w:type="spellEnd"/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aéreo ou tanque elevado;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VI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tanque subterrâneo;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VII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tanque de superfície;   </w:t>
            </w:r>
            <w:r w:rsidRPr="00836BBC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VIII</w:t>
            </w:r>
            <w:r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outros locais de armazenamento não listados (especificar).</w:t>
            </w:r>
          </w:p>
          <w:p w:rsidR="00412240" w:rsidRPr="002E006C" w:rsidRDefault="00412240" w:rsidP="00E647EF">
            <w:pPr>
              <w:pStyle w:val="Corpodetexto3"/>
              <w:ind w:hanging="1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(10</w:t>
            </w:r>
            <w:r w:rsidRPr="00836BBC">
              <w:rPr>
                <w:rFonts w:ascii="Calibri" w:hAnsi="Calibri" w:cs="Calibri"/>
                <w:b/>
                <w:color w:val="FF0000"/>
                <w:sz w:val="20"/>
                <w:szCs w:val="19"/>
                <w:shd w:val="clear" w:color="auto" w:fill="FFFF00"/>
                <w:vertAlign w:val="superscript"/>
              </w:rPr>
              <w:t>)</w:t>
            </w:r>
            <w:r w:rsidRPr="00836BBC">
              <w:rPr>
                <w:rFonts w:ascii="Calibri" w:hAnsi="Calibri" w:cs="Calibri"/>
                <w:b/>
                <w:sz w:val="20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armazenamento por tempo indeterminado no próprio empreendimento, pois ainda não há definição para destino final;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   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bCs/>
                <w:sz w:val="19"/>
                <w:szCs w:val="19"/>
              </w:rPr>
              <w:t>2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aterro sanitário municipal licenciado;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3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>aterro para resíduos industriais dentro do empreendimento;</w:t>
            </w:r>
            <w:proofErr w:type="gramStart"/>
            <w:r w:rsidRPr="00836BBC"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proofErr w:type="gramEnd"/>
            <w:r w:rsidRPr="00836BBC">
              <w:rPr>
                <w:rFonts w:ascii="Calibri" w:hAnsi="Calibri" w:cs="Calibri"/>
                <w:b/>
                <w:sz w:val="19"/>
                <w:szCs w:val="19"/>
              </w:rPr>
              <w:t>4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aterro de terceiros para resíduos industriais, licenciado;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5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compostagem feita no próprio empreendimento, com consumo do composto feito também no próprio empreendimento;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6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compostagem feita no próprio empreendimento, com consumo do composto feito fora do empreendimento;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co-processamento em forno de clínquer licenciado;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doação ou venda; (nesse caso, informe também o código adicional correspondente ao que o que destinatário fará com o resíduo);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9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incineração feita no próprio empreendimento, em equipamento licenciado;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incineração feita por terceiros, fora do empreendimento;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11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reutilização no próprio empreendimento;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12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Cs/>
                <w:sz w:val="19"/>
                <w:szCs w:val="19"/>
              </w:rPr>
              <w:t xml:space="preserve">reciclagem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>no próprio empreendimento</w:t>
            </w:r>
            <w:r w:rsidRPr="00836BBC">
              <w:rPr>
                <w:rFonts w:ascii="Calibri" w:hAnsi="Calibri" w:cs="Calibri"/>
                <w:bCs/>
                <w:sz w:val="19"/>
                <w:szCs w:val="19"/>
              </w:rPr>
              <w:t>;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bCs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13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>tratamento no solo (</w:t>
            </w:r>
            <w:proofErr w:type="spellStart"/>
            <w:r w:rsidRPr="00836BBC">
              <w:rPr>
                <w:rFonts w:ascii="Calibri" w:hAnsi="Calibri" w:cs="Calibri"/>
                <w:i/>
                <w:sz w:val="19"/>
                <w:szCs w:val="19"/>
              </w:rPr>
              <w:t>landfarming</w:t>
            </w:r>
            <w:proofErr w:type="spellEnd"/>
            <w:r w:rsidRPr="00836BBC">
              <w:rPr>
                <w:rFonts w:ascii="Calibri" w:hAnsi="Calibri" w:cs="Calibri"/>
                <w:sz w:val="19"/>
                <w:szCs w:val="19"/>
              </w:rPr>
              <w:t xml:space="preserve">) feito no próprio empreendimento, mediante licença;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14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>tratamento no solo (</w:t>
            </w:r>
            <w:proofErr w:type="spellStart"/>
            <w:r w:rsidRPr="00836BBC">
              <w:rPr>
                <w:rFonts w:ascii="Calibri" w:hAnsi="Calibri" w:cs="Calibri"/>
                <w:i/>
                <w:sz w:val="19"/>
                <w:szCs w:val="19"/>
              </w:rPr>
              <w:t>landfarming</w:t>
            </w:r>
            <w:proofErr w:type="spellEnd"/>
            <w:r w:rsidRPr="00836BBC">
              <w:rPr>
                <w:rFonts w:ascii="Calibri" w:hAnsi="Calibri" w:cs="Calibri"/>
                <w:sz w:val="19"/>
                <w:szCs w:val="19"/>
              </w:rPr>
              <w:t xml:space="preserve">), feito fora do empreendimento (por terceiros ou não), mediante licença;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15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uso como combustível no próprio empreendimento;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16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devolução ao fabricante ou ao fornecedor;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17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Cs/>
                <w:sz w:val="19"/>
                <w:szCs w:val="19"/>
              </w:rPr>
              <w:t xml:space="preserve">uso direto em área agricultável </w:t>
            </w:r>
            <w:r w:rsidRPr="00836BBC">
              <w:rPr>
                <w:rFonts w:ascii="Calibri" w:hAnsi="Calibri" w:cs="Calibri"/>
                <w:bCs/>
                <w:sz w:val="19"/>
                <w:szCs w:val="19"/>
                <w:u w:val="single"/>
              </w:rPr>
              <w:t>no próprio empreendimento</w:t>
            </w:r>
            <w:r w:rsidRPr="00836BBC">
              <w:rPr>
                <w:rFonts w:ascii="Calibri" w:hAnsi="Calibri" w:cs="Calibri"/>
                <w:bCs/>
                <w:sz w:val="19"/>
                <w:szCs w:val="19"/>
              </w:rPr>
              <w:t xml:space="preserve">, como substrato orgânico, como fonte de nutrientes ou como corretivo de solo; 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bCs/>
                <w:sz w:val="19"/>
                <w:szCs w:val="19"/>
              </w:rPr>
              <w:t xml:space="preserve"> 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18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Cs/>
                <w:sz w:val="19"/>
                <w:szCs w:val="19"/>
              </w:rPr>
              <w:t xml:space="preserve">uso direto em área agricultável </w:t>
            </w:r>
            <w:r w:rsidRPr="00836BBC">
              <w:rPr>
                <w:rFonts w:ascii="Calibri" w:hAnsi="Calibri" w:cs="Calibri"/>
                <w:bCs/>
                <w:sz w:val="19"/>
                <w:szCs w:val="19"/>
                <w:u w:val="single"/>
              </w:rPr>
              <w:t>fora do empreendimento</w:t>
            </w:r>
            <w:r w:rsidRPr="00836BBC">
              <w:rPr>
                <w:rFonts w:ascii="Calibri" w:hAnsi="Calibri" w:cs="Calibri"/>
                <w:bCs/>
                <w:sz w:val="19"/>
                <w:szCs w:val="19"/>
              </w:rPr>
              <w:t xml:space="preserve">, como substrato orgânico, como fonte de nutrientes ou como corretivo de solo, mediante licença ou autorização;  </w:t>
            </w:r>
            <w:r>
              <w:rPr>
                <w:rFonts w:ascii="Calibri" w:hAnsi="Calibri" w:cs="Calibri"/>
                <w:bCs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>19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-</w:t>
            </w:r>
            <w:r w:rsidRPr="00836BBC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836BBC">
              <w:rPr>
                <w:rFonts w:ascii="Calibri" w:hAnsi="Calibri" w:cs="Calibri"/>
                <w:sz w:val="19"/>
                <w:szCs w:val="19"/>
              </w:rPr>
              <w:t xml:space="preserve">outros (incluir no </w:t>
            </w:r>
            <w:r w:rsidRPr="00836BBC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Anexo </w:t>
            </w:r>
            <w:r w:rsidR="00E647EF">
              <w:rPr>
                <w:rFonts w:ascii="Calibri" w:hAnsi="Calibri" w:cs="Calibri"/>
                <w:b/>
                <w:bCs/>
                <w:sz w:val="19"/>
                <w:szCs w:val="19"/>
              </w:rPr>
              <w:t>IV</w:t>
            </w:r>
            <w:r w:rsidRPr="00836BBC">
              <w:rPr>
                <w:rFonts w:ascii="Calibri" w:hAnsi="Calibri" w:cs="Calibri"/>
                <w:sz w:val="19"/>
                <w:szCs w:val="19"/>
              </w:rPr>
              <w:t>) texto, devidamente assinado, especificando o destino.</w:t>
            </w:r>
          </w:p>
        </w:tc>
      </w:tr>
    </w:tbl>
    <w:p w:rsidR="00412240" w:rsidRPr="0020706C" w:rsidRDefault="00412240" w:rsidP="00412240">
      <w:pPr>
        <w:tabs>
          <w:tab w:val="left" w:pos="567"/>
        </w:tabs>
        <w:spacing w:after="120" w:line="276" w:lineRule="auto"/>
        <w:ind w:left="-11"/>
        <w:jc w:val="both"/>
        <w:rPr>
          <w:rFonts w:asciiTheme="minorHAnsi" w:hAnsiTheme="minorHAnsi" w:cstheme="minorHAnsi"/>
        </w:rPr>
      </w:pPr>
    </w:p>
    <w:p w:rsidR="00E647EF" w:rsidRPr="00CA09BC" w:rsidRDefault="00E647EF" w:rsidP="00E647EF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Ruídos</w:t>
      </w:r>
    </w:p>
    <w:p w:rsidR="00E647EF" w:rsidRDefault="00E647EF" w:rsidP="00E647EF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E647EF">
        <w:rPr>
          <w:rFonts w:asciiTheme="minorHAnsi" w:hAnsiTheme="minorHAnsi" w:cstheme="minorHAnsi"/>
        </w:rPr>
        <w:t xml:space="preserve">O exercício das atividades no empreendimento implica </w:t>
      </w:r>
      <w:r>
        <w:rPr>
          <w:rFonts w:asciiTheme="minorHAnsi" w:hAnsiTheme="minorHAnsi" w:cstheme="minorHAnsi"/>
        </w:rPr>
        <w:t>em emissão de</w:t>
      </w:r>
      <w:r w:rsidRPr="00E647EF">
        <w:rPr>
          <w:rFonts w:asciiTheme="minorHAnsi" w:hAnsiTheme="minorHAnsi" w:cstheme="minorHAnsi"/>
        </w:rPr>
        <w:t xml:space="preserve"> ruído</w:t>
      </w:r>
      <w:r>
        <w:rPr>
          <w:rFonts w:asciiTheme="minorHAnsi" w:hAnsiTheme="minorHAnsi" w:cstheme="minorHAnsi"/>
        </w:rPr>
        <w:t>s</w:t>
      </w:r>
      <w:r w:rsidRPr="00E647EF">
        <w:rPr>
          <w:rFonts w:asciiTheme="minorHAnsi" w:hAnsiTheme="minorHAnsi" w:cstheme="minorHAnsi"/>
        </w:rPr>
        <w:t xml:space="preserve"> capaz</w:t>
      </w:r>
      <w:r>
        <w:rPr>
          <w:rFonts w:asciiTheme="minorHAnsi" w:hAnsiTheme="minorHAnsi" w:cstheme="minorHAnsi"/>
        </w:rPr>
        <w:t>es</w:t>
      </w:r>
      <w:r w:rsidRPr="00E647EF">
        <w:rPr>
          <w:rFonts w:asciiTheme="minorHAnsi" w:hAnsiTheme="minorHAnsi" w:cstheme="minorHAnsi"/>
        </w:rPr>
        <w:t xml:space="preserve"> de produzir, fora dos limites do terreno do empreendimento, níveis de pressão sonora prejudiciais</w:t>
      </w:r>
      <w:r>
        <w:rPr>
          <w:rFonts w:asciiTheme="minorHAnsi" w:hAnsiTheme="minorHAnsi" w:cstheme="minorHAnsi"/>
        </w:rPr>
        <w:t xml:space="preserve"> </w:t>
      </w:r>
      <w:r w:rsidRPr="00E647EF">
        <w:rPr>
          <w:rFonts w:asciiTheme="minorHAnsi" w:hAnsiTheme="minorHAnsi" w:cstheme="minorHAnsi"/>
        </w:rPr>
        <w:t>à saúde ou ao sossego público</w:t>
      </w:r>
      <w:r>
        <w:rPr>
          <w:rFonts w:asciiTheme="minorHAnsi" w:hAnsiTheme="minorHAnsi" w:cstheme="minorHAnsi"/>
        </w:rPr>
        <w:t xml:space="preserve">, de acordo com </w:t>
      </w:r>
      <w:r w:rsidRPr="00E647EF">
        <w:rPr>
          <w:rFonts w:asciiTheme="minorHAnsi" w:hAnsiTheme="minorHAnsi" w:cstheme="minorHAnsi"/>
        </w:rPr>
        <w:t xml:space="preserve">Lei Estadual nº 10.100, de </w:t>
      </w:r>
      <w:r>
        <w:rPr>
          <w:rFonts w:asciiTheme="minorHAnsi" w:hAnsiTheme="minorHAnsi" w:cstheme="minorHAnsi"/>
        </w:rPr>
        <w:t>17/01/1990 e ABNT NBR n° 10.151?</w:t>
      </w:r>
    </w:p>
    <w:p w:rsidR="00E647EF" w:rsidRPr="00E647EF" w:rsidRDefault="00E647EF" w:rsidP="00E647EF">
      <w:pPr>
        <w:jc w:val="both"/>
        <w:rPr>
          <w:rFonts w:ascii="Calibri" w:hAnsi="Calibri" w:cs="Calibri"/>
          <w:color w:val="000000"/>
          <w:szCs w:val="22"/>
        </w:rPr>
      </w:pPr>
      <w:proofErr w:type="gramStart"/>
      <w:r w:rsidRPr="00E647EF">
        <w:rPr>
          <w:rFonts w:ascii="Calibri" w:hAnsi="Calibri" w:cs="Calibri"/>
          <w:b/>
          <w:bCs/>
          <w:color w:val="000000"/>
          <w:szCs w:val="22"/>
        </w:rPr>
        <w:t>(</w:t>
      </w:r>
      <w:r w:rsidRPr="00E647EF">
        <w:rPr>
          <w:rFonts w:ascii="Calibri" w:hAnsi="Calibri" w:cs="Calibri"/>
          <w:b/>
          <w:bCs/>
          <w:color w:val="0000FF"/>
          <w:szCs w:val="22"/>
        </w:rPr>
        <w:t xml:space="preserve">  </w:t>
      </w:r>
      <w:proofErr w:type="gramEnd"/>
      <w:r w:rsidRPr="00E647EF">
        <w:rPr>
          <w:rFonts w:ascii="Calibri" w:hAnsi="Calibri" w:cs="Calibri"/>
          <w:b/>
          <w:bCs/>
          <w:color w:val="000000"/>
          <w:szCs w:val="22"/>
        </w:rPr>
        <w:t>)</w:t>
      </w:r>
      <w:r w:rsidRPr="00E647EF">
        <w:rPr>
          <w:rFonts w:ascii="Calibri" w:hAnsi="Calibri" w:cs="Calibri"/>
          <w:color w:val="000000"/>
          <w:szCs w:val="22"/>
        </w:rPr>
        <w:t xml:space="preserve"> </w:t>
      </w:r>
      <w:r w:rsidRPr="00E647EF">
        <w:rPr>
          <w:rFonts w:ascii="Calibri" w:hAnsi="Calibri" w:cs="Calibri"/>
          <w:b/>
          <w:bCs/>
          <w:color w:val="000000"/>
          <w:szCs w:val="22"/>
        </w:rPr>
        <w:t>NÃO</w:t>
      </w:r>
    </w:p>
    <w:p w:rsidR="00E647EF" w:rsidRPr="00E647EF" w:rsidRDefault="00E647EF" w:rsidP="00E647EF">
      <w:pPr>
        <w:ind w:left="650" w:hanging="650"/>
        <w:jc w:val="both"/>
        <w:rPr>
          <w:rFonts w:ascii="Calibri" w:hAnsi="Calibri" w:cs="Calibri"/>
          <w:b/>
          <w:bCs/>
          <w:color w:val="000000"/>
          <w:szCs w:val="22"/>
        </w:rPr>
      </w:pPr>
      <w:proofErr w:type="gramStart"/>
      <w:r w:rsidRPr="00E647EF">
        <w:rPr>
          <w:rFonts w:ascii="Calibri" w:hAnsi="Calibri" w:cs="Calibri"/>
          <w:b/>
          <w:bCs/>
          <w:color w:val="000000"/>
          <w:szCs w:val="22"/>
        </w:rPr>
        <w:t>(</w:t>
      </w:r>
      <w:r w:rsidRPr="00E647EF">
        <w:rPr>
          <w:rFonts w:ascii="Calibri" w:hAnsi="Calibri" w:cs="Calibri"/>
          <w:b/>
          <w:bCs/>
          <w:color w:val="0000FF"/>
          <w:szCs w:val="22"/>
        </w:rPr>
        <w:t xml:space="preserve">  </w:t>
      </w:r>
      <w:proofErr w:type="gramEnd"/>
      <w:r w:rsidRPr="00E647EF">
        <w:rPr>
          <w:rFonts w:ascii="Calibri" w:hAnsi="Calibri" w:cs="Calibri"/>
          <w:b/>
          <w:bCs/>
          <w:color w:val="000000"/>
          <w:szCs w:val="22"/>
        </w:rPr>
        <w:t>)</w:t>
      </w:r>
      <w:r w:rsidRPr="00E647EF">
        <w:rPr>
          <w:rFonts w:ascii="Calibri" w:hAnsi="Calibri" w:cs="Calibri"/>
          <w:color w:val="000000"/>
          <w:szCs w:val="22"/>
        </w:rPr>
        <w:t xml:space="preserve"> </w:t>
      </w:r>
      <w:r w:rsidRPr="00E647EF">
        <w:rPr>
          <w:rFonts w:ascii="Calibri" w:hAnsi="Calibri" w:cs="Calibri"/>
          <w:b/>
          <w:bCs/>
          <w:color w:val="000000"/>
          <w:szCs w:val="22"/>
        </w:rPr>
        <w:t>SIM</w:t>
      </w:r>
      <w:r w:rsidRPr="00E647EF">
        <w:rPr>
          <w:rFonts w:ascii="Calibri" w:hAnsi="Calibri" w:cs="Calibri"/>
          <w:color w:val="000000"/>
          <w:szCs w:val="22"/>
        </w:rPr>
        <w:t xml:space="preserve"> ou </w:t>
      </w:r>
      <w:r w:rsidRPr="00E647EF">
        <w:rPr>
          <w:rFonts w:ascii="Calibri" w:hAnsi="Calibri" w:cs="Calibri"/>
          <w:b/>
          <w:bCs/>
          <w:color w:val="000000"/>
          <w:szCs w:val="22"/>
        </w:rPr>
        <w:t>POSSIVELMENTE</w:t>
      </w:r>
    </w:p>
    <w:p w:rsidR="00E647EF" w:rsidRDefault="00E647EF" w:rsidP="00E647EF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E647EF" w:rsidRPr="00E647EF" w:rsidRDefault="00E647EF" w:rsidP="00E647EF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proofErr w:type="gramStart"/>
      <w:r w:rsidRPr="00E647EF">
        <w:rPr>
          <w:rFonts w:asciiTheme="minorHAnsi" w:hAnsiTheme="minorHAnsi" w:cstheme="minorHAnsi"/>
        </w:rPr>
        <w:t>Se assinalou</w:t>
      </w:r>
      <w:proofErr w:type="gramEnd"/>
      <w:r w:rsidRPr="00E647EF">
        <w:rPr>
          <w:rFonts w:asciiTheme="minorHAnsi" w:hAnsiTheme="minorHAnsi" w:cstheme="minorHAnsi"/>
        </w:rPr>
        <w:t xml:space="preserve"> “SIM ou Possivelmente”, apresentar no </w:t>
      </w:r>
      <w:r w:rsidRPr="00E647EF">
        <w:rPr>
          <w:rFonts w:asciiTheme="minorHAnsi" w:hAnsiTheme="minorHAnsi" w:cstheme="minorHAnsi"/>
          <w:b/>
        </w:rPr>
        <w:t>Anexo V</w:t>
      </w:r>
      <w:r w:rsidR="000D0D9A">
        <w:rPr>
          <w:rFonts w:asciiTheme="minorHAnsi" w:hAnsiTheme="minorHAnsi" w:cstheme="minorHAnsi"/>
          <w:b/>
        </w:rPr>
        <w:t>I</w:t>
      </w:r>
      <w:r w:rsidRPr="00E647EF">
        <w:rPr>
          <w:rFonts w:asciiTheme="minorHAnsi" w:hAnsiTheme="minorHAnsi" w:cstheme="minorHAnsi"/>
        </w:rPr>
        <w:t>:</w:t>
      </w:r>
    </w:p>
    <w:p w:rsidR="00E647EF" w:rsidRPr="00E647EF" w:rsidRDefault="00E647EF" w:rsidP="00E647EF">
      <w:pPr>
        <w:numPr>
          <w:ilvl w:val="0"/>
          <w:numId w:val="34"/>
        </w:numPr>
        <w:suppressAutoHyphens/>
        <w:spacing w:before="120"/>
        <w:ind w:left="299" w:hanging="302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C</w:t>
      </w:r>
      <w:r w:rsidRPr="00E647EF">
        <w:rPr>
          <w:rFonts w:ascii="Calibri" w:hAnsi="Calibri" w:cs="Calibri"/>
          <w:color w:val="000000"/>
          <w:szCs w:val="22"/>
        </w:rPr>
        <w:t xml:space="preserve">aso o empreendimento esteja em fase de LOC ou REVLO, apresentar um laudo de medições de nível de pressão sonora para pelo menos </w:t>
      </w:r>
      <w:proofErr w:type="gramStart"/>
      <w:r w:rsidRPr="00E647EF">
        <w:rPr>
          <w:rFonts w:ascii="Calibri" w:hAnsi="Calibri" w:cs="Calibri"/>
          <w:color w:val="000000"/>
          <w:szCs w:val="22"/>
        </w:rPr>
        <w:t>4</w:t>
      </w:r>
      <w:proofErr w:type="gramEnd"/>
      <w:r w:rsidRPr="00E647EF">
        <w:rPr>
          <w:rFonts w:ascii="Calibri" w:hAnsi="Calibri" w:cs="Calibri"/>
          <w:color w:val="000000"/>
          <w:szCs w:val="22"/>
        </w:rPr>
        <w:t xml:space="preserve"> pontos distintos situados sobre a linha divisória do terreno do empreendimento, contendo:</w:t>
      </w:r>
    </w:p>
    <w:p w:rsidR="00E647EF" w:rsidRPr="00EA15D8" w:rsidRDefault="00E647EF" w:rsidP="00E647EF">
      <w:pPr>
        <w:spacing w:before="120"/>
        <w:ind w:left="641" w:hanging="351"/>
        <w:jc w:val="both"/>
        <w:rPr>
          <w:rFonts w:ascii="Calibri" w:hAnsi="Calibri" w:cs="Calibri"/>
          <w:color w:val="000000"/>
          <w:szCs w:val="22"/>
        </w:rPr>
      </w:pPr>
      <w:r w:rsidRPr="00EA15D8">
        <w:rPr>
          <w:rFonts w:ascii="Calibri" w:hAnsi="Calibri" w:cs="Calibri"/>
          <w:bCs/>
          <w:color w:val="000000"/>
          <w:szCs w:val="22"/>
        </w:rPr>
        <w:t>b1)</w:t>
      </w:r>
      <w:r w:rsidRPr="00EA15D8">
        <w:rPr>
          <w:rFonts w:ascii="Calibri" w:hAnsi="Calibri" w:cs="Calibri"/>
          <w:color w:val="000000"/>
          <w:szCs w:val="22"/>
        </w:rPr>
        <w:t xml:space="preserve"> o horário de cada medição; (</w:t>
      </w:r>
      <w:r w:rsidRPr="00EA15D8">
        <w:rPr>
          <w:rFonts w:ascii="Calibri" w:hAnsi="Calibri" w:cs="Calibri"/>
          <w:color w:val="000000"/>
          <w:szCs w:val="22"/>
          <w:u w:val="single"/>
        </w:rPr>
        <w:t>atenção</w:t>
      </w:r>
      <w:r w:rsidRPr="00EA15D8">
        <w:rPr>
          <w:rFonts w:ascii="Calibri" w:hAnsi="Calibri" w:cs="Calibri"/>
          <w:color w:val="000000"/>
          <w:szCs w:val="22"/>
        </w:rPr>
        <w:t>: se o horário de funcionamento abranger o período entre 22 h e 6 h, uma das medições deverá ser feita obrigatoriamente nesse período);</w:t>
      </w:r>
    </w:p>
    <w:p w:rsidR="00E647EF" w:rsidRPr="00EA15D8" w:rsidRDefault="00E647EF" w:rsidP="00E647EF">
      <w:pPr>
        <w:ind w:left="641" w:hanging="351"/>
        <w:jc w:val="both"/>
        <w:rPr>
          <w:rFonts w:ascii="Calibri" w:hAnsi="Calibri" w:cs="Calibri"/>
          <w:color w:val="000000"/>
          <w:szCs w:val="22"/>
        </w:rPr>
      </w:pPr>
      <w:r w:rsidRPr="00EA15D8">
        <w:rPr>
          <w:rFonts w:ascii="Calibri" w:hAnsi="Calibri" w:cs="Calibri"/>
          <w:bCs/>
          <w:color w:val="000000"/>
          <w:szCs w:val="22"/>
        </w:rPr>
        <w:t>b2)</w:t>
      </w:r>
      <w:r w:rsidRPr="00EA15D8">
        <w:rPr>
          <w:rFonts w:ascii="Calibri" w:hAnsi="Calibri" w:cs="Calibri"/>
          <w:color w:val="000000"/>
          <w:szCs w:val="22"/>
        </w:rPr>
        <w:t xml:space="preserve"> quais equipamentos relacionados na alínea “a” estavam operando durante cada uma das medições;</w:t>
      </w:r>
    </w:p>
    <w:p w:rsidR="00E647EF" w:rsidRPr="00EA15D8" w:rsidRDefault="00E647EF" w:rsidP="00E647EF">
      <w:pPr>
        <w:ind w:left="641" w:hanging="351"/>
        <w:jc w:val="both"/>
        <w:rPr>
          <w:rFonts w:ascii="Calibri" w:hAnsi="Calibri" w:cs="Calibri"/>
          <w:bCs/>
          <w:color w:val="000000"/>
          <w:szCs w:val="22"/>
        </w:rPr>
      </w:pPr>
      <w:r w:rsidRPr="00EA15D8">
        <w:rPr>
          <w:rFonts w:ascii="Calibri" w:hAnsi="Calibri" w:cs="Calibri"/>
          <w:bCs/>
          <w:color w:val="000000"/>
          <w:szCs w:val="22"/>
        </w:rPr>
        <w:t xml:space="preserve">b3) </w:t>
      </w:r>
      <w:r w:rsidRPr="00EA15D8">
        <w:rPr>
          <w:rFonts w:ascii="Calibri" w:hAnsi="Calibri" w:cs="Calibri"/>
          <w:bCs/>
          <w:i/>
          <w:iCs/>
          <w:color w:val="000000"/>
          <w:szCs w:val="22"/>
        </w:rPr>
        <w:t>croqui</w:t>
      </w:r>
      <w:r w:rsidRPr="00EA15D8">
        <w:rPr>
          <w:rFonts w:ascii="Calibri" w:hAnsi="Calibri" w:cs="Calibri"/>
          <w:bCs/>
          <w:color w:val="000000"/>
          <w:szCs w:val="22"/>
        </w:rPr>
        <w:t xml:space="preserve"> assinalando a localização dos pontos onde foram feitas as medições e a localização dos possíveis receptores externos do ruído (residências ou outras edificações onde permaneçam pessoas em tempo parcial ou integral, as quais possam ser perturbadas pelo ruído gerado no empreendimento);</w:t>
      </w:r>
    </w:p>
    <w:p w:rsidR="00E647EF" w:rsidRPr="00EA15D8" w:rsidRDefault="00E647EF" w:rsidP="00E647EF">
      <w:pPr>
        <w:ind w:left="641" w:hanging="351"/>
        <w:jc w:val="both"/>
        <w:rPr>
          <w:rFonts w:ascii="Calibri" w:hAnsi="Calibri" w:cs="Calibri"/>
          <w:bCs/>
          <w:color w:val="000000"/>
          <w:szCs w:val="22"/>
        </w:rPr>
      </w:pPr>
      <w:r w:rsidRPr="00EA15D8">
        <w:rPr>
          <w:rFonts w:ascii="Calibri" w:hAnsi="Calibri" w:cs="Calibri"/>
          <w:bCs/>
          <w:color w:val="000000"/>
          <w:szCs w:val="22"/>
        </w:rPr>
        <w:t>b4) a justificativa para a escolha dos pontos onde foram feitas as medições;</w:t>
      </w:r>
    </w:p>
    <w:p w:rsidR="00E647EF" w:rsidRPr="00E647EF" w:rsidRDefault="00E647EF" w:rsidP="00E647EF">
      <w:pPr>
        <w:ind w:left="641" w:hanging="351"/>
        <w:jc w:val="both"/>
        <w:rPr>
          <w:rFonts w:ascii="Calibri" w:hAnsi="Calibri" w:cs="Calibri"/>
          <w:bCs/>
          <w:color w:val="000000"/>
          <w:szCs w:val="22"/>
        </w:rPr>
      </w:pPr>
      <w:r w:rsidRPr="00EA15D8">
        <w:rPr>
          <w:rFonts w:ascii="Calibri" w:hAnsi="Calibri" w:cs="Calibri"/>
          <w:bCs/>
          <w:color w:val="000000"/>
          <w:szCs w:val="22"/>
        </w:rPr>
        <w:t xml:space="preserve">b5) </w:t>
      </w:r>
      <w:r w:rsidRPr="00E647EF">
        <w:rPr>
          <w:rFonts w:ascii="Calibri" w:hAnsi="Calibri" w:cs="Calibri"/>
          <w:bCs/>
          <w:color w:val="000000"/>
          <w:szCs w:val="22"/>
        </w:rPr>
        <w:t>a comparação dos resultados das medições com os limites estabelecidos pela legislação pertinente;</w:t>
      </w:r>
    </w:p>
    <w:p w:rsidR="00E647EF" w:rsidRPr="00E647EF" w:rsidRDefault="00E647EF" w:rsidP="00E647EF">
      <w:pPr>
        <w:numPr>
          <w:ilvl w:val="0"/>
          <w:numId w:val="34"/>
        </w:numPr>
        <w:suppressAutoHyphens/>
        <w:spacing w:before="120"/>
        <w:ind w:left="299" w:hanging="302"/>
        <w:jc w:val="both"/>
        <w:rPr>
          <w:rFonts w:ascii="Calibri" w:hAnsi="Calibri" w:cs="Calibri"/>
          <w:color w:val="000000"/>
          <w:szCs w:val="22"/>
        </w:rPr>
      </w:pPr>
      <w:proofErr w:type="gramStart"/>
      <w:r w:rsidRPr="00E647EF">
        <w:rPr>
          <w:rFonts w:ascii="Calibri" w:hAnsi="Calibri" w:cs="Calibri"/>
          <w:color w:val="000000"/>
          <w:szCs w:val="22"/>
        </w:rPr>
        <w:t>nome</w:t>
      </w:r>
      <w:proofErr w:type="gramEnd"/>
      <w:r w:rsidRPr="00E647EF">
        <w:rPr>
          <w:rFonts w:ascii="Calibri" w:hAnsi="Calibri" w:cs="Calibri"/>
          <w:color w:val="000000"/>
          <w:szCs w:val="22"/>
        </w:rPr>
        <w:t xml:space="preserve"> do autor, assinatura, formação e nº de registro no conselho de classe da categoria profissional.</w:t>
      </w:r>
    </w:p>
    <w:p w:rsidR="00E647EF" w:rsidRPr="00EA15D8" w:rsidRDefault="00E647EF" w:rsidP="00E647EF">
      <w:pPr>
        <w:numPr>
          <w:ilvl w:val="0"/>
          <w:numId w:val="34"/>
        </w:numPr>
        <w:suppressAutoHyphens/>
        <w:spacing w:before="120"/>
        <w:ind w:left="299" w:hanging="302"/>
        <w:jc w:val="both"/>
        <w:rPr>
          <w:rFonts w:ascii="Calibri" w:hAnsi="Calibri" w:cs="Calibri"/>
          <w:color w:val="000000"/>
          <w:szCs w:val="22"/>
        </w:rPr>
      </w:pPr>
      <w:r w:rsidRPr="00E647EF">
        <w:rPr>
          <w:rFonts w:ascii="Calibri" w:hAnsi="Calibri" w:cs="Calibri"/>
          <w:szCs w:val="22"/>
        </w:rPr>
        <w:t xml:space="preserve">Apresentar no </w:t>
      </w:r>
      <w:r w:rsidRPr="00E647EF">
        <w:rPr>
          <w:rFonts w:ascii="Calibri" w:hAnsi="Calibri" w:cs="Calibri"/>
          <w:b/>
          <w:szCs w:val="22"/>
        </w:rPr>
        <w:t xml:space="preserve">Anexo </w:t>
      </w:r>
      <w:r>
        <w:rPr>
          <w:rFonts w:ascii="Calibri" w:hAnsi="Calibri" w:cs="Calibri"/>
          <w:b/>
          <w:szCs w:val="22"/>
        </w:rPr>
        <w:t>V</w:t>
      </w:r>
      <w:r w:rsidR="00F725F9">
        <w:rPr>
          <w:rFonts w:ascii="Calibri" w:hAnsi="Calibri" w:cs="Calibri"/>
          <w:b/>
          <w:szCs w:val="22"/>
        </w:rPr>
        <w:t>I</w:t>
      </w:r>
      <w:r w:rsidR="000D0D9A">
        <w:rPr>
          <w:rFonts w:ascii="Calibri" w:hAnsi="Calibri" w:cs="Calibri"/>
          <w:b/>
          <w:szCs w:val="22"/>
        </w:rPr>
        <w:t>I</w:t>
      </w:r>
      <w:r w:rsidRPr="00E647EF">
        <w:rPr>
          <w:rFonts w:ascii="Calibri" w:hAnsi="Calibri" w:cs="Calibri"/>
          <w:szCs w:val="22"/>
        </w:rPr>
        <w:t xml:space="preserve"> as propostas ou projetos para o respectivo enquadramento legal dos níveis de pressão sonora nos limites da empresa, caso pertinentes.</w:t>
      </w:r>
    </w:p>
    <w:p w:rsidR="00EA15D8" w:rsidRPr="00E647EF" w:rsidRDefault="00EA15D8" w:rsidP="00EA15D8">
      <w:pPr>
        <w:suppressAutoHyphens/>
        <w:spacing w:before="120"/>
        <w:ind w:left="-3"/>
        <w:jc w:val="both"/>
        <w:rPr>
          <w:rFonts w:ascii="Calibri" w:hAnsi="Calibri" w:cs="Calibri"/>
          <w:color w:val="000000"/>
          <w:szCs w:val="22"/>
        </w:rPr>
      </w:pPr>
    </w:p>
    <w:p w:rsidR="00E647EF" w:rsidRDefault="00EA15D8" w:rsidP="00EA15D8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A15D8">
        <w:rPr>
          <w:rFonts w:asciiTheme="minorHAnsi" w:hAnsiTheme="minorHAnsi" w:cstheme="minorHAnsi"/>
          <w:b/>
          <w:u w:val="single"/>
        </w:rPr>
        <w:t xml:space="preserve">Águas </w:t>
      </w:r>
      <w:r>
        <w:rPr>
          <w:rFonts w:asciiTheme="minorHAnsi" w:hAnsiTheme="minorHAnsi" w:cstheme="minorHAnsi"/>
          <w:b/>
          <w:u w:val="single"/>
        </w:rPr>
        <w:t>Pluviais e</w:t>
      </w:r>
      <w:r w:rsidRPr="00EA15D8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Processos Erosivos</w:t>
      </w:r>
    </w:p>
    <w:p w:rsidR="00EA15D8" w:rsidRDefault="00EA15D8" w:rsidP="00EA15D8">
      <w:pPr>
        <w:pStyle w:val="PargrafodaLista"/>
        <w:numPr>
          <w:ilvl w:val="1"/>
          <w:numId w:val="17"/>
        </w:numPr>
        <w:spacing w:after="120" w:line="276" w:lineRule="auto"/>
        <w:ind w:left="567" w:hanging="578"/>
        <w:jc w:val="both"/>
        <w:rPr>
          <w:rFonts w:asciiTheme="minorHAnsi" w:hAnsiTheme="minorHAnsi" w:cstheme="minorHAnsi"/>
          <w:bCs/>
        </w:rPr>
      </w:pPr>
      <w:r w:rsidRPr="00EA15D8">
        <w:rPr>
          <w:rFonts w:asciiTheme="minorHAnsi" w:hAnsiTheme="minorHAnsi" w:cstheme="minorHAnsi"/>
        </w:rPr>
        <w:t>São observadas ocorrências erosivas na Área Diretamente Afetada em função da implantação e/ou operação do empreendimento?</w:t>
      </w:r>
    </w:p>
    <w:p w:rsidR="00EA15D8" w:rsidRPr="00EA15D8" w:rsidRDefault="00EA15D8" w:rsidP="00EA15D8">
      <w:pPr>
        <w:spacing w:after="120" w:line="276" w:lineRule="auto"/>
        <w:ind w:left="-11"/>
        <w:jc w:val="both"/>
        <w:rPr>
          <w:rFonts w:asciiTheme="minorHAnsi" w:hAnsiTheme="minorHAnsi" w:cstheme="minorHAnsi"/>
          <w:bCs/>
        </w:rPr>
      </w:pPr>
      <w:proofErr w:type="gramStart"/>
      <w:r w:rsidRPr="00EA15D8">
        <w:rPr>
          <w:rFonts w:asciiTheme="minorHAnsi" w:hAnsiTheme="minorHAnsi" w:cstheme="minorHAnsi"/>
          <w:b/>
          <w:bCs/>
        </w:rPr>
        <w:t xml:space="preserve">(   </w:t>
      </w:r>
      <w:proofErr w:type="gramEnd"/>
      <w:r w:rsidRPr="00EA15D8">
        <w:rPr>
          <w:rFonts w:asciiTheme="minorHAnsi" w:hAnsiTheme="minorHAnsi" w:cstheme="minorHAnsi"/>
          <w:b/>
          <w:bCs/>
        </w:rPr>
        <w:t>) Não (   ) Sim.</w:t>
      </w:r>
      <w:r w:rsidRPr="00EA15D8">
        <w:rPr>
          <w:rFonts w:asciiTheme="minorHAnsi" w:hAnsiTheme="minorHAnsi" w:cstheme="minorHAnsi"/>
          <w:bCs/>
        </w:rPr>
        <w:t xml:space="preserve"> Quais?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66"/>
      </w:tblGrid>
      <w:tr w:rsidR="00EA15D8" w:rsidTr="00EA15D8">
        <w:tc>
          <w:tcPr>
            <w:tcW w:w="3794" w:type="dxa"/>
          </w:tcPr>
          <w:p w:rsidR="00EA15D8" w:rsidRPr="00EA15D8" w:rsidRDefault="00EA15D8" w:rsidP="00EA15D8">
            <w:pPr>
              <w:pStyle w:val="PargrafodaLista"/>
              <w:spacing w:line="276" w:lineRule="auto"/>
              <w:ind w:left="392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</w:t>
            </w:r>
            <w:r w:rsidRPr="00EA15D8">
              <w:rPr>
                <w:rFonts w:asciiTheme="minorHAnsi" w:hAnsiTheme="minorHAnsi" w:cstheme="minorHAnsi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</w:rPr>
              <w:t>]</w:t>
            </w:r>
            <w:r w:rsidRPr="00EA15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5D8">
              <w:rPr>
                <w:rFonts w:asciiTheme="minorHAnsi" w:hAnsiTheme="minorHAnsi" w:cstheme="minorHAnsi"/>
              </w:rPr>
              <w:t>Ravinamento</w:t>
            </w:r>
            <w:proofErr w:type="spellEnd"/>
          </w:p>
          <w:p w:rsidR="00EA15D8" w:rsidRPr="00EA15D8" w:rsidRDefault="00EA15D8" w:rsidP="00EA15D8">
            <w:pPr>
              <w:pStyle w:val="PargrafodaLista"/>
              <w:spacing w:line="276" w:lineRule="auto"/>
              <w:ind w:left="392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</w:t>
            </w:r>
            <w:r w:rsidRPr="00EA15D8">
              <w:rPr>
                <w:rFonts w:asciiTheme="minorHAnsi" w:hAnsiTheme="minorHAnsi" w:cstheme="minorHAnsi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</w:rPr>
              <w:t>]</w:t>
            </w:r>
            <w:r w:rsidRPr="00EA15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5D8">
              <w:rPr>
                <w:rFonts w:asciiTheme="minorHAnsi" w:hAnsiTheme="minorHAnsi" w:cstheme="minorHAnsi"/>
              </w:rPr>
              <w:t>Voçorocamento</w:t>
            </w:r>
            <w:proofErr w:type="spellEnd"/>
          </w:p>
          <w:p w:rsidR="00EA15D8" w:rsidRPr="00EA15D8" w:rsidRDefault="00EA15D8" w:rsidP="00EA15D8">
            <w:pPr>
              <w:pStyle w:val="PargrafodaLista"/>
              <w:spacing w:line="276" w:lineRule="auto"/>
              <w:ind w:left="392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</w:t>
            </w:r>
            <w:r w:rsidRPr="00EA15D8">
              <w:rPr>
                <w:rFonts w:asciiTheme="minorHAnsi" w:hAnsiTheme="minorHAnsi" w:cstheme="minorHAnsi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</w:rPr>
              <w:t>]</w:t>
            </w:r>
            <w:r w:rsidRPr="00EA15D8">
              <w:rPr>
                <w:rFonts w:asciiTheme="minorHAnsi" w:hAnsiTheme="minorHAnsi" w:cstheme="minorHAnsi"/>
              </w:rPr>
              <w:t xml:space="preserve"> Erosão laminar</w:t>
            </w:r>
          </w:p>
        </w:tc>
        <w:tc>
          <w:tcPr>
            <w:tcW w:w="6266" w:type="dxa"/>
          </w:tcPr>
          <w:p w:rsidR="00EA15D8" w:rsidRPr="00EA15D8" w:rsidRDefault="00EA15D8" w:rsidP="00EA15D8">
            <w:pPr>
              <w:pStyle w:val="PargrafodaLista"/>
              <w:spacing w:line="276" w:lineRule="auto"/>
              <w:ind w:left="357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</w:t>
            </w:r>
            <w:r w:rsidRPr="00EA15D8">
              <w:rPr>
                <w:rFonts w:asciiTheme="minorHAnsi" w:hAnsiTheme="minorHAnsi" w:cstheme="minorHAnsi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</w:rPr>
              <w:t>]</w:t>
            </w:r>
            <w:r w:rsidRPr="00EA15D8">
              <w:rPr>
                <w:rFonts w:asciiTheme="minorHAnsi" w:hAnsiTheme="minorHAnsi" w:cstheme="minorHAnsi"/>
              </w:rPr>
              <w:t xml:space="preserve"> Movimentos de massa</w:t>
            </w:r>
          </w:p>
          <w:p w:rsidR="00EA15D8" w:rsidRPr="00EA15D8" w:rsidRDefault="00EA15D8" w:rsidP="00EA15D8">
            <w:pPr>
              <w:pStyle w:val="PargrafodaLista"/>
              <w:spacing w:line="276" w:lineRule="auto"/>
              <w:ind w:left="357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</w:t>
            </w:r>
            <w:r w:rsidRPr="00EA15D8">
              <w:rPr>
                <w:rFonts w:asciiTheme="minorHAnsi" w:hAnsiTheme="minorHAnsi" w:cstheme="minorHAnsi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</w:rPr>
              <w:t>]</w:t>
            </w:r>
            <w:r w:rsidRPr="00EA15D8">
              <w:rPr>
                <w:rFonts w:asciiTheme="minorHAnsi" w:hAnsiTheme="minorHAnsi" w:cstheme="minorHAnsi"/>
              </w:rPr>
              <w:t xml:space="preserve"> Instabilidade de margens</w:t>
            </w:r>
          </w:p>
          <w:p w:rsidR="00EA15D8" w:rsidRPr="00EA15D8" w:rsidRDefault="00EA15D8" w:rsidP="00EA15D8">
            <w:pPr>
              <w:pStyle w:val="PargrafodaLista"/>
              <w:spacing w:line="276" w:lineRule="auto"/>
              <w:ind w:left="357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</w:t>
            </w:r>
            <w:r w:rsidRPr="00EA15D8">
              <w:rPr>
                <w:rFonts w:asciiTheme="minorHAnsi" w:hAnsiTheme="minorHAnsi" w:cstheme="minorHAnsi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</w:rPr>
              <w:t>]</w:t>
            </w:r>
            <w:r w:rsidRPr="00EA15D8">
              <w:rPr>
                <w:rFonts w:asciiTheme="minorHAnsi" w:hAnsiTheme="minorHAnsi" w:cstheme="minorHAnsi"/>
              </w:rPr>
              <w:t xml:space="preserve"> Assoreamento de nascentes ou corpos d’água</w:t>
            </w:r>
          </w:p>
        </w:tc>
      </w:tr>
    </w:tbl>
    <w:p w:rsidR="00EA15D8" w:rsidRDefault="00EA15D8" w:rsidP="00EA15D8">
      <w:pPr>
        <w:pStyle w:val="PargrafodaLista"/>
        <w:spacing w:line="276" w:lineRule="auto"/>
        <w:ind w:left="3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[</w:t>
      </w:r>
      <w:r w:rsidRPr="00EA15D8">
        <w:rPr>
          <w:rFonts w:asciiTheme="minorHAnsi" w:hAnsiTheme="minorHAnsi" w:cstheme="minorHAnsi"/>
        </w:rPr>
        <w:t xml:space="preserve">   </w:t>
      </w:r>
      <w:proofErr w:type="gramEnd"/>
      <w:r>
        <w:rPr>
          <w:rFonts w:asciiTheme="minorHAnsi" w:hAnsiTheme="minorHAnsi" w:cstheme="minorHAnsi"/>
        </w:rPr>
        <w:t>]</w:t>
      </w:r>
      <w:r w:rsidRPr="00EA15D8">
        <w:rPr>
          <w:rFonts w:asciiTheme="minorHAnsi" w:hAnsiTheme="minorHAnsi" w:cstheme="minorHAnsi"/>
        </w:rPr>
        <w:t xml:space="preserve"> Outro. Descreva abaixo</w:t>
      </w:r>
      <w:r>
        <w:rPr>
          <w:rFonts w:asciiTheme="minorHAnsi" w:hAnsiTheme="minorHAnsi" w:cstheme="minorHAnsi"/>
        </w:rPr>
        <w:t>:</w:t>
      </w:r>
    </w:p>
    <w:p w:rsidR="00EA15D8" w:rsidRPr="00EA15D8" w:rsidRDefault="00EA15D8" w:rsidP="00EA15D8">
      <w:pPr>
        <w:spacing w:line="276" w:lineRule="auto"/>
        <w:ind w:left="14"/>
        <w:jc w:val="both"/>
        <w:rPr>
          <w:rFonts w:asciiTheme="minorHAnsi" w:hAnsiTheme="minorHAnsi" w:cstheme="minorHAnsi"/>
        </w:rPr>
      </w:pPr>
      <w:r w:rsidRPr="00EA15D8">
        <w:rPr>
          <w:rFonts w:asciiTheme="minorHAnsi" w:hAnsiTheme="minorHAnsi" w:cstheme="minorHAnsi"/>
        </w:rPr>
        <w:sym w:font="Wingdings" w:char="F0E0"/>
      </w:r>
    </w:p>
    <w:p w:rsidR="00EA15D8" w:rsidRPr="00EA15D8" w:rsidRDefault="00EA15D8" w:rsidP="00EA15D8">
      <w:pPr>
        <w:pStyle w:val="PargrafodaLista"/>
        <w:numPr>
          <w:ilvl w:val="2"/>
          <w:numId w:val="17"/>
        </w:numPr>
        <w:tabs>
          <w:tab w:val="left" w:pos="993"/>
        </w:tabs>
        <w:spacing w:after="120" w:line="276" w:lineRule="auto"/>
        <w:ind w:left="284" w:hanging="11"/>
        <w:jc w:val="both"/>
        <w:rPr>
          <w:rFonts w:asciiTheme="minorHAnsi" w:hAnsiTheme="minorHAnsi" w:cstheme="minorHAnsi"/>
        </w:rPr>
      </w:pPr>
      <w:r w:rsidRPr="00EA15D8">
        <w:rPr>
          <w:rFonts w:asciiTheme="minorHAnsi" w:hAnsiTheme="minorHAnsi" w:cstheme="minorHAnsi"/>
        </w:rPr>
        <w:t xml:space="preserve">Descrever as medidas de mitigação e controle adotadas para a implantação do empreendimento, visando </w:t>
      </w:r>
      <w:proofErr w:type="gramStart"/>
      <w:r w:rsidRPr="00EA15D8">
        <w:rPr>
          <w:rFonts w:asciiTheme="minorHAnsi" w:hAnsiTheme="minorHAnsi" w:cstheme="minorHAnsi"/>
        </w:rPr>
        <w:t>a</w:t>
      </w:r>
      <w:proofErr w:type="gramEnd"/>
      <w:r w:rsidRPr="00EA15D8">
        <w:rPr>
          <w:rFonts w:asciiTheme="minorHAnsi" w:hAnsiTheme="minorHAnsi" w:cstheme="minorHAnsi"/>
        </w:rPr>
        <w:t xml:space="preserve"> minimização dos processos erosivos, do escoamento de sedimentos e do assoreamento de corpos d’água em toda a área diretamente afetada.</w:t>
      </w:r>
    </w:p>
    <w:p w:rsidR="00E647EF" w:rsidRPr="00E647EF" w:rsidRDefault="00E647EF" w:rsidP="00E647EF">
      <w:pPr>
        <w:tabs>
          <w:tab w:val="left" w:pos="567"/>
        </w:tabs>
        <w:spacing w:after="120" w:line="276" w:lineRule="auto"/>
        <w:ind w:left="-11"/>
        <w:jc w:val="both"/>
        <w:rPr>
          <w:rFonts w:asciiTheme="minorHAnsi" w:hAnsiTheme="minorHAnsi" w:cstheme="minorHAnsi"/>
        </w:rPr>
      </w:pPr>
    </w:p>
    <w:p w:rsidR="009E25D4" w:rsidRPr="0020706C" w:rsidRDefault="009E25D4" w:rsidP="00FF706A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MEDIDAS MITIGADORAS E COMPENSATÓRIAS</w:t>
      </w:r>
    </w:p>
    <w:p w:rsidR="00F97017" w:rsidRPr="0020706C" w:rsidRDefault="00F97017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 </w:t>
      </w:r>
      <w:r w:rsidRPr="0020706C">
        <w:rPr>
          <w:rFonts w:asciiTheme="minorHAnsi" w:hAnsiTheme="minorHAnsi" w:cstheme="minorHAnsi"/>
          <w:u w:val="single"/>
        </w:rPr>
        <w:t>apresentação de medidas, equipamentos ou procedimentos, de natureza preventiva, corretiva ou c</w:t>
      </w:r>
      <w:r w:rsidR="00356172" w:rsidRPr="0020706C">
        <w:rPr>
          <w:rFonts w:asciiTheme="minorHAnsi" w:hAnsiTheme="minorHAnsi" w:cstheme="minorHAnsi"/>
          <w:u w:val="single"/>
        </w:rPr>
        <w:t>ompensatória</w:t>
      </w:r>
      <w:r w:rsidR="00356172" w:rsidRPr="0020706C">
        <w:rPr>
          <w:rFonts w:asciiTheme="minorHAnsi" w:hAnsiTheme="minorHAnsi" w:cstheme="minorHAnsi"/>
        </w:rPr>
        <w:t xml:space="preserve"> que serão utilizado</w:t>
      </w:r>
      <w:r w:rsidRPr="0020706C">
        <w:rPr>
          <w:rFonts w:asciiTheme="minorHAnsi" w:hAnsiTheme="minorHAnsi" w:cstheme="minorHAnsi"/>
        </w:rPr>
        <w:t>s para mitigação dos impactos negativos sobre os fatores físicos, bióticos e sócio-econ</w:t>
      </w:r>
      <w:r w:rsidR="009A525E" w:rsidRPr="0020706C">
        <w:rPr>
          <w:rFonts w:asciiTheme="minorHAnsi" w:hAnsiTheme="minorHAnsi" w:cstheme="minorHAnsi"/>
        </w:rPr>
        <w:t>ô</w:t>
      </w:r>
      <w:r w:rsidRPr="0020706C">
        <w:rPr>
          <w:rFonts w:asciiTheme="minorHAnsi" w:hAnsiTheme="minorHAnsi" w:cstheme="minorHAnsi"/>
        </w:rPr>
        <w:t xml:space="preserve">micos ou reduzir sua magnitude, </w:t>
      </w:r>
      <w:r w:rsidR="00E647EF">
        <w:rPr>
          <w:rFonts w:asciiTheme="minorHAnsi" w:hAnsiTheme="minorHAnsi" w:cstheme="minorHAnsi"/>
        </w:rPr>
        <w:t>da</w:t>
      </w:r>
      <w:r w:rsidRPr="0020706C">
        <w:rPr>
          <w:rFonts w:asciiTheme="minorHAnsi" w:hAnsiTheme="minorHAnsi" w:cstheme="minorHAnsi"/>
        </w:rPr>
        <w:t xml:space="preserve"> fase</w:t>
      </w:r>
      <w:r w:rsidR="00E647EF">
        <w:rPr>
          <w:rFonts w:asciiTheme="minorHAnsi" w:hAnsiTheme="minorHAnsi" w:cstheme="minorHAnsi"/>
        </w:rPr>
        <w:t xml:space="preserve"> de operação</w:t>
      </w:r>
      <w:r w:rsidRPr="0020706C">
        <w:rPr>
          <w:rFonts w:asciiTheme="minorHAnsi" w:hAnsiTheme="minorHAnsi" w:cstheme="minorHAnsi"/>
        </w:rPr>
        <w:t xml:space="preserve"> do empreendimento.</w:t>
      </w:r>
    </w:p>
    <w:p w:rsidR="00F97017" w:rsidRPr="0020706C" w:rsidRDefault="00F97017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5E425B" w:rsidRPr="0020706C" w:rsidRDefault="00FF706A" w:rsidP="00FF706A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Plano</w:t>
      </w:r>
      <w:r w:rsidR="00F725F9">
        <w:rPr>
          <w:rFonts w:asciiTheme="minorHAnsi" w:hAnsiTheme="minorHAnsi" w:cstheme="minorHAnsi"/>
          <w:b/>
        </w:rPr>
        <w:t>(s)</w:t>
      </w:r>
      <w:r w:rsidRPr="0020706C">
        <w:rPr>
          <w:rFonts w:asciiTheme="minorHAnsi" w:hAnsiTheme="minorHAnsi" w:cstheme="minorHAnsi"/>
          <w:b/>
        </w:rPr>
        <w:t xml:space="preserve"> de monitoramento</w:t>
      </w:r>
      <w:r w:rsidR="00F725F9">
        <w:rPr>
          <w:rFonts w:asciiTheme="minorHAnsi" w:hAnsiTheme="minorHAnsi" w:cstheme="minorHAnsi"/>
          <w:b/>
        </w:rPr>
        <w:t xml:space="preserve"> – Anexo VII</w:t>
      </w:r>
    </w:p>
    <w:p w:rsidR="00FF706A" w:rsidRPr="0020706C" w:rsidRDefault="005E425B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O monitoramento proposto deverá ser executado pelo empreendedor e deverá abordar no mínimo:</w:t>
      </w:r>
    </w:p>
    <w:p w:rsidR="006963D9" w:rsidRPr="0020706C" w:rsidRDefault="006963D9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Monitoramento da população vizinha diretamente atingida, quando diagnosticado no item 4.2</w:t>
      </w:r>
      <w:r w:rsidR="00EA15D8">
        <w:rPr>
          <w:rFonts w:asciiTheme="minorHAnsi" w:hAnsiTheme="minorHAnsi" w:cstheme="minorHAnsi"/>
        </w:rPr>
        <w:t xml:space="preserve"> ou na LI</w:t>
      </w:r>
      <w:r w:rsidRPr="0020706C">
        <w:rPr>
          <w:rFonts w:asciiTheme="minorHAnsi" w:hAnsiTheme="minorHAnsi" w:cstheme="minorHAnsi"/>
        </w:rPr>
        <w:t>;</w:t>
      </w:r>
    </w:p>
    <w:p w:rsidR="006963D9" w:rsidRPr="0020706C" w:rsidRDefault="006963D9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Monitoramento de ruídos,</w:t>
      </w:r>
      <w:r w:rsidR="00F725F9">
        <w:rPr>
          <w:rFonts w:asciiTheme="minorHAnsi" w:hAnsiTheme="minorHAnsi" w:cstheme="minorHAnsi"/>
        </w:rPr>
        <w:t xml:space="preserve"> riscos de processos erosivos, eficiência do sistema de contenção de águas pluviais, gestão de</w:t>
      </w:r>
      <w:r w:rsidRPr="0020706C">
        <w:rPr>
          <w:rFonts w:asciiTheme="minorHAnsi" w:hAnsiTheme="minorHAnsi" w:cstheme="minorHAnsi"/>
        </w:rPr>
        <w:t xml:space="preserve"> resíduos e efluentes gerados </w:t>
      </w:r>
      <w:r w:rsidR="00E647EF">
        <w:rPr>
          <w:rFonts w:asciiTheme="minorHAnsi" w:hAnsiTheme="minorHAnsi" w:cstheme="minorHAnsi"/>
        </w:rPr>
        <w:t>na operação</w:t>
      </w:r>
      <w:r w:rsidRPr="0020706C">
        <w:rPr>
          <w:rFonts w:asciiTheme="minorHAnsi" w:hAnsiTheme="minorHAnsi" w:cstheme="minorHAnsi"/>
        </w:rPr>
        <w:t>;</w:t>
      </w:r>
    </w:p>
    <w:p w:rsidR="003F472C" w:rsidRPr="0020706C" w:rsidRDefault="005E425B" w:rsidP="003F472C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 xml:space="preserve">Acompanhamento de desenvolvimento de revegetação </w:t>
      </w:r>
      <w:r w:rsidR="00E647EF">
        <w:rPr>
          <w:rFonts w:asciiTheme="minorHAnsi" w:hAnsiTheme="minorHAnsi" w:cstheme="minorHAnsi"/>
        </w:rPr>
        <w:t xml:space="preserve">nativa (quando o caso) </w:t>
      </w:r>
      <w:r w:rsidRPr="0020706C">
        <w:rPr>
          <w:rFonts w:asciiTheme="minorHAnsi" w:hAnsiTheme="minorHAnsi" w:cstheme="minorHAnsi"/>
        </w:rPr>
        <w:t>e paisagismo</w:t>
      </w:r>
      <w:r w:rsidR="000525F7" w:rsidRPr="0020706C">
        <w:rPr>
          <w:rFonts w:asciiTheme="minorHAnsi" w:hAnsiTheme="minorHAnsi" w:cstheme="minorHAnsi"/>
        </w:rPr>
        <w:t>.</w:t>
      </w:r>
    </w:p>
    <w:p w:rsidR="00F725F9" w:rsidRDefault="00F725F9" w:rsidP="00F725F9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F725F9" w:rsidRPr="00F725F9" w:rsidRDefault="00F725F9" w:rsidP="00F725F9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725F9">
        <w:rPr>
          <w:rFonts w:asciiTheme="minorHAnsi" w:hAnsiTheme="minorHAnsi" w:cstheme="minorHAnsi"/>
          <w:b/>
        </w:rPr>
        <w:t>AVALIAÇÃO DO CUMPRIMENTO DAS CONDICIONANTES DA LP+LI / LI / LIC</w:t>
      </w:r>
    </w:p>
    <w:p w:rsidR="00F725F9" w:rsidRPr="00F725F9" w:rsidRDefault="00F725F9" w:rsidP="00F725F9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r w:rsidRPr="00F725F9">
        <w:rPr>
          <w:rFonts w:asciiTheme="minorHAnsi" w:hAnsiTheme="minorHAnsi" w:cstheme="minorHAnsi"/>
          <w:i/>
          <w:sz w:val="20"/>
        </w:rPr>
        <w:t xml:space="preserve">Preencher a tabela abaixo incluindo a descrição das condicionantes estabelecidas na licença de instalação concedida (em </w:t>
      </w:r>
      <w:proofErr w:type="gramStart"/>
      <w:r w:rsidRPr="00F725F9">
        <w:rPr>
          <w:rFonts w:asciiTheme="minorHAnsi" w:hAnsiTheme="minorHAnsi" w:cstheme="minorHAnsi"/>
          <w:i/>
          <w:sz w:val="20"/>
        </w:rPr>
        <w:t>todas</w:t>
      </w:r>
      <w:proofErr w:type="gramEnd"/>
      <w:r w:rsidRPr="00F725F9">
        <w:rPr>
          <w:rFonts w:asciiTheme="minorHAnsi" w:hAnsiTheme="minorHAnsi" w:cstheme="minorHAnsi"/>
          <w:i/>
          <w:sz w:val="20"/>
        </w:rPr>
        <w:t xml:space="preserve"> modalidades) e as datas reais de prorrogação e de cumprimento de cada uma delas, descrevendo sucintamente as justificativas, quando aplicável. (Máximo </w:t>
      </w:r>
      <w:proofErr w:type="gramStart"/>
      <w:r w:rsidRPr="00F725F9">
        <w:rPr>
          <w:rFonts w:asciiTheme="minorHAnsi" w:hAnsiTheme="minorHAnsi" w:cstheme="minorHAnsi"/>
          <w:i/>
          <w:sz w:val="20"/>
        </w:rPr>
        <w:t>3</w:t>
      </w:r>
      <w:proofErr w:type="gramEnd"/>
      <w:r w:rsidRPr="00F725F9">
        <w:rPr>
          <w:rFonts w:asciiTheme="minorHAnsi" w:hAnsiTheme="minorHAnsi" w:cstheme="minorHAnsi"/>
          <w:i/>
          <w:sz w:val="20"/>
        </w:rPr>
        <w:t xml:space="preserve"> linhas, fonte tamanho 10).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15"/>
        <w:gridCol w:w="1946"/>
        <w:gridCol w:w="1246"/>
        <w:gridCol w:w="1357"/>
        <w:gridCol w:w="4158"/>
      </w:tblGrid>
      <w:tr w:rsidR="0081657C" w:rsidRPr="00850BD7" w:rsidTr="0081657C">
        <w:trPr>
          <w:cantSplit/>
        </w:trPr>
        <w:tc>
          <w:tcPr>
            <w:tcW w:w="10122" w:type="dxa"/>
            <w:gridSpan w:val="5"/>
            <w:vAlign w:val="center"/>
          </w:tcPr>
          <w:p w:rsidR="0081657C" w:rsidRPr="0081657C" w:rsidRDefault="0081657C" w:rsidP="00F725F9">
            <w:pPr>
              <w:pStyle w:val="Recuodecorpodetexto"/>
              <w:spacing w:before="6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81657C">
              <w:rPr>
                <w:rFonts w:ascii="Calibri" w:hAnsi="Calibri" w:cs="Calibri"/>
                <w:b/>
              </w:rPr>
              <w:t>Licença Ambiental n°: ___________</w:t>
            </w: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850BD7">
              <w:rPr>
                <w:rFonts w:ascii="Calibri" w:hAnsi="Calibri" w:cs="Calibri"/>
                <w:sz w:val="22"/>
              </w:rPr>
              <w:t>Condicionante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850BD7">
              <w:rPr>
                <w:rFonts w:ascii="Calibri" w:hAnsi="Calibri" w:cs="Calibri"/>
                <w:sz w:val="22"/>
              </w:rPr>
              <w:t>Prazo</w:t>
            </w:r>
            <w:r>
              <w:rPr>
                <w:rFonts w:ascii="Calibri" w:hAnsi="Calibri" w:cs="Calibri"/>
                <w:sz w:val="22"/>
              </w:rPr>
              <w:t>(s)</w:t>
            </w:r>
            <w:r w:rsidRPr="00850BD7">
              <w:rPr>
                <w:rFonts w:ascii="Calibri" w:hAnsi="Calibri" w:cs="Calibri"/>
                <w:sz w:val="22"/>
              </w:rPr>
              <w:t xml:space="preserve"> definido</w:t>
            </w:r>
            <w:r>
              <w:rPr>
                <w:rFonts w:ascii="Calibri" w:hAnsi="Calibri" w:cs="Calibri"/>
                <w:sz w:val="22"/>
              </w:rPr>
              <w:t>(s)</w:t>
            </w: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850BD7">
              <w:rPr>
                <w:rFonts w:ascii="Calibri" w:hAnsi="Calibri" w:cs="Calibri"/>
                <w:sz w:val="22"/>
              </w:rPr>
              <w:t>Prorrogação</w:t>
            </w: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850BD7">
              <w:rPr>
                <w:rFonts w:ascii="Calibri" w:hAnsi="Calibri" w:cs="Calibri"/>
                <w:sz w:val="22"/>
              </w:rPr>
              <w:t>Cumprimento</w:t>
            </w: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850BD7">
              <w:rPr>
                <w:rFonts w:ascii="Calibri" w:hAnsi="Calibri" w:cs="Calibri"/>
                <w:sz w:val="22"/>
              </w:rPr>
              <w:t>Justificativa</w:t>
            </w: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1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2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3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4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5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6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7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8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9</w:t>
            </w:r>
            <w:proofErr w:type="gramEnd"/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1657C" w:rsidRPr="00850BD7" w:rsidTr="00F725F9">
        <w:trPr>
          <w:cantSplit/>
        </w:trPr>
        <w:tc>
          <w:tcPr>
            <w:tcW w:w="1415" w:type="dxa"/>
            <w:vAlign w:val="center"/>
          </w:tcPr>
          <w:p w:rsidR="0081657C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19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58" w:type="dxa"/>
            <w:vAlign w:val="center"/>
          </w:tcPr>
          <w:p w:rsidR="0081657C" w:rsidRPr="00850BD7" w:rsidRDefault="0081657C" w:rsidP="0081657C">
            <w:pPr>
              <w:pStyle w:val="Recuodecorpodetexto"/>
              <w:spacing w:after="0"/>
              <w:ind w:left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0D0D9A" w:rsidRDefault="000D0D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D0D9A" w:rsidRDefault="000D0D9A" w:rsidP="000D0D9A">
      <w:pPr>
        <w:tabs>
          <w:tab w:val="left" w:pos="709"/>
        </w:tabs>
        <w:spacing w:line="276" w:lineRule="auto"/>
        <w:ind w:left="-1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ANEXOS</w:t>
      </w:r>
    </w:p>
    <w:p w:rsidR="000D0D9A" w:rsidRDefault="000D0D9A" w:rsidP="000D0D9A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</w:rPr>
      </w:pPr>
    </w:p>
    <w:p w:rsidR="00F725F9" w:rsidRPr="00F725F9" w:rsidRDefault="00F725F9" w:rsidP="00F725F9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F725F9">
        <w:rPr>
          <w:rFonts w:asciiTheme="minorHAnsi" w:hAnsiTheme="minorHAnsi" w:cstheme="minorHAnsi"/>
          <w:b/>
        </w:rPr>
        <w:t xml:space="preserve">Anexo I - </w:t>
      </w:r>
      <w:r w:rsidRPr="00F725F9">
        <w:rPr>
          <w:rFonts w:asciiTheme="minorHAnsi" w:hAnsiTheme="minorHAnsi" w:cstheme="minorHAnsi"/>
          <w:b/>
          <w:u w:val="single"/>
        </w:rPr>
        <w:t>Comprovantes de Execução e finalização da instalação</w:t>
      </w:r>
    </w:p>
    <w:p w:rsidR="00F725F9" w:rsidRDefault="00F725F9" w:rsidP="000D0D9A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</w:rPr>
      </w:pPr>
    </w:p>
    <w:p w:rsidR="000D0D9A" w:rsidRDefault="000D0D9A" w:rsidP="000D0D9A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0706C">
        <w:rPr>
          <w:rFonts w:asciiTheme="minorHAnsi" w:hAnsiTheme="minorHAnsi" w:cstheme="minorHAnsi"/>
          <w:b/>
        </w:rPr>
        <w:t xml:space="preserve">Anexo </w:t>
      </w:r>
      <w:r w:rsidR="00F725F9">
        <w:rPr>
          <w:rFonts w:asciiTheme="minorHAnsi" w:hAnsiTheme="minorHAnsi" w:cstheme="minorHAnsi"/>
          <w:b/>
        </w:rPr>
        <w:t>I</w:t>
      </w:r>
      <w:r w:rsidRPr="0020706C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-</w:t>
      </w:r>
      <w:proofErr w:type="gramStart"/>
      <w:r>
        <w:rPr>
          <w:rFonts w:asciiTheme="minorHAnsi" w:hAnsiTheme="minorHAnsi" w:cstheme="minorHAnsi"/>
          <w:b/>
        </w:rPr>
        <w:t xml:space="preserve"> </w:t>
      </w:r>
      <w:r w:rsidRPr="000D0D9A">
        <w:rPr>
          <w:rFonts w:asciiTheme="minorHAnsi" w:hAnsiTheme="minorHAnsi" w:cstheme="minorHAnsi"/>
          <w:b/>
          <w:u w:val="single"/>
        </w:rPr>
        <w:t xml:space="preserve"> </w:t>
      </w:r>
      <w:proofErr w:type="gramEnd"/>
      <w:r w:rsidRPr="002B772E">
        <w:rPr>
          <w:rFonts w:asciiTheme="minorHAnsi" w:hAnsiTheme="minorHAnsi" w:cstheme="minorHAnsi"/>
          <w:b/>
          <w:u w:val="single"/>
        </w:rPr>
        <w:t>Relacionamento com comunidade local</w:t>
      </w:r>
    </w:p>
    <w:p w:rsidR="000D0D9A" w:rsidRDefault="000D0D9A" w:rsidP="000D0D9A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D0D9A" w:rsidRPr="002B772E" w:rsidRDefault="000D0D9A" w:rsidP="000D0D9A">
      <w:pPr>
        <w:tabs>
          <w:tab w:val="left" w:pos="567"/>
        </w:tabs>
        <w:spacing w:after="60"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Anexo </w:t>
      </w:r>
      <w:r w:rsidR="00F725F9">
        <w:rPr>
          <w:rFonts w:asciiTheme="minorHAnsi" w:hAnsiTheme="minorHAnsi" w:cstheme="minorHAnsi"/>
          <w:b/>
        </w:rPr>
        <w:t>II</w:t>
      </w:r>
      <w:r>
        <w:rPr>
          <w:rFonts w:asciiTheme="minorHAnsi" w:hAnsiTheme="minorHAnsi" w:cstheme="minorHAnsi"/>
          <w:b/>
        </w:rPr>
        <w:t xml:space="preserve">I - </w:t>
      </w:r>
      <w:r w:rsidRPr="002B772E">
        <w:rPr>
          <w:rFonts w:asciiTheme="minorHAnsi" w:hAnsiTheme="minorHAnsi" w:cstheme="minorHAnsi"/>
          <w:b/>
          <w:u w:val="single"/>
        </w:rPr>
        <w:t>Abastecimento de água</w:t>
      </w:r>
    </w:p>
    <w:p w:rsidR="000D0D9A" w:rsidRDefault="000D0D9A" w:rsidP="000D0D9A">
      <w:r>
        <w:rPr>
          <w:rFonts w:asciiTheme="minorHAnsi" w:hAnsiTheme="minorHAnsi" w:cstheme="minorHAnsi"/>
        </w:rPr>
        <w:t xml:space="preserve">- fatura de </w:t>
      </w:r>
      <w:proofErr w:type="gramStart"/>
      <w:r>
        <w:rPr>
          <w:rFonts w:asciiTheme="minorHAnsi" w:hAnsiTheme="minorHAnsi" w:cstheme="minorHAnsi"/>
        </w:rPr>
        <w:t>serviços emitida pela concessionária local</w:t>
      </w:r>
      <w:proofErr w:type="gramEnd"/>
    </w:p>
    <w:p w:rsidR="000D0D9A" w:rsidRDefault="000D0D9A" w:rsidP="000D0D9A">
      <w:r>
        <w:rPr>
          <w:rFonts w:asciiTheme="minorHAnsi" w:hAnsiTheme="minorHAnsi" w:cstheme="minorHAnsi"/>
        </w:rPr>
        <w:t xml:space="preserve">- </w:t>
      </w:r>
      <w:r w:rsidRPr="00CA09BC">
        <w:rPr>
          <w:rFonts w:asciiTheme="minorHAnsi" w:hAnsiTheme="minorHAnsi" w:cstheme="minorHAnsi"/>
        </w:rPr>
        <w:t>certificado de outorga ou cadastro de uso insignificante os usos de recursos hídricos</w:t>
      </w:r>
      <w:r>
        <w:rPr>
          <w:rFonts w:asciiTheme="minorHAnsi" w:hAnsiTheme="minorHAnsi" w:cstheme="minorHAnsi"/>
        </w:rPr>
        <w:t xml:space="preserve"> </w:t>
      </w:r>
    </w:p>
    <w:p w:rsidR="000D0D9A" w:rsidRDefault="000D0D9A" w:rsidP="000D0D9A">
      <w:pPr>
        <w:rPr>
          <w:rFonts w:asciiTheme="minorHAnsi" w:hAnsiTheme="minorHAnsi" w:cstheme="minorHAnsi"/>
        </w:rPr>
      </w:pPr>
    </w:p>
    <w:p w:rsidR="000D0D9A" w:rsidRDefault="000D0D9A" w:rsidP="000D0D9A">
      <w:pPr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 xml:space="preserve">Anexo </w:t>
      </w:r>
      <w:r>
        <w:rPr>
          <w:rFonts w:asciiTheme="minorHAnsi" w:hAnsiTheme="minorHAnsi" w:cstheme="minorHAnsi"/>
          <w:b/>
        </w:rPr>
        <w:t>I</w:t>
      </w:r>
      <w:r w:rsidR="00F725F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  <w:u w:val="single"/>
        </w:rPr>
        <w:t>S</w:t>
      </w:r>
      <w:r w:rsidRPr="000D0D9A">
        <w:rPr>
          <w:rFonts w:asciiTheme="minorHAnsi" w:hAnsiTheme="minorHAnsi" w:cstheme="minorHAnsi"/>
          <w:b/>
          <w:u w:val="single"/>
        </w:rPr>
        <w:t>istema de tratamento de efluentes</w:t>
      </w:r>
      <w:r w:rsidRPr="002B772E">
        <w:rPr>
          <w:rFonts w:asciiTheme="minorHAnsi" w:hAnsiTheme="minorHAnsi" w:cstheme="minorHAnsi"/>
          <w:b/>
          <w:u w:val="single"/>
        </w:rPr>
        <w:t xml:space="preserve"> sanitários e/ou industriais</w:t>
      </w:r>
    </w:p>
    <w:p w:rsidR="000D0D9A" w:rsidRDefault="000D0D9A" w:rsidP="000D0D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0D0D9A">
        <w:rPr>
          <w:rFonts w:asciiTheme="minorHAnsi" w:hAnsiTheme="minorHAnsi" w:cstheme="minorHAnsi"/>
        </w:rPr>
        <w:t>Alterações do projeto apresentado do memorial descritivo/projeto do sistema de tratamento de efluentes atualizado, juntamente com a Anotação de Responsabilidade Técnica – ART</w:t>
      </w:r>
      <w:r w:rsidRPr="0020706C">
        <w:rPr>
          <w:rFonts w:asciiTheme="minorHAnsi" w:hAnsiTheme="minorHAnsi" w:cstheme="minorHAnsi"/>
        </w:rPr>
        <w:t xml:space="preserve"> </w:t>
      </w:r>
    </w:p>
    <w:p w:rsidR="000D0D9A" w:rsidRPr="000D0D9A" w:rsidRDefault="000D0D9A" w:rsidP="000D0D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</w:t>
      </w:r>
      <w:r w:rsidRPr="000D0D9A">
        <w:rPr>
          <w:rFonts w:asciiTheme="minorHAnsi" w:hAnsiTheme="minorHAnsi" w:cstheme="minorHAnsi"/>
        </w:rPr>
        <w:t>audos de análise do efluente de acordo com a Deliberação Normativa COPAM-CERH n° 001/2008</w:t>
      </w:r>
    </w:p>
    <w:p w:rsidR="000D0D9A" w:rsidRDefault="000D0D9A" w:rsidP="000D0D9A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D0D9A" w:rsidRPr="00CA09BC" w:rsidRDefault="00F725F9" w:rsidP="000D0D9A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Anexo </w:t>
      </w:r>
      <w:r w:rsidR="000D0D9A" w:rsidRPr="000D0D9A">
        <w:rPr>
          <w:rFonts w:asciiTheme="minorHAnsi" w:hAnsiTheme="minorHAnsi" w:cstheme="minorHAnsi"/>
          <w:b/>
        </w:rPr>
        <w:t xml:space="preserve">V - </w:t>
      </w:r>
      <w:r w:rsidR="000D0D9A" w:rsidRPr="00CA09BC">
        <w:rPr>
          <w:rFonts w:asciiTheme="minorHAnsi" w:hAnsiTheme="minorHAnsi" w:cstheme="minorHAnsi"/>
          <w:b/>
          <w:u w:val="single"/>
        </w:rPr>
        <w:t>Resíduos sólidos</w:t>
      </w:r>
    </w:p>
    <w:p w:rsidR="000D0D9A" w:rsidRDefault="000D0D9A" w:rsidP="000D0D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Caracterização dos resíduos gerados na operação</w:t>
      </w:r>
    </w:p>
    <w:p w:rsidR="000D0D9A" w:rsidRDefault="000D0D9A" w:rsidP="000D0D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Declarações de Movimentação de Resíduos - </w:t>
      </w:r>
      <w:proofErr w:type="spellStart"/>
      <w:r>
        <w:rPr>
          <w:rFonts w:asciiTheme="minorHAnsi" w:hAnsiTheme="minorHAnsi" w:cstheme="minorHAnsi"/>
        </w:rPr>
        <w:t>DMRs</w:t>
      </w:r>
      <w:proofErr w:type="spellEnd"/>
      <w:r w:rsidRPr="00207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geradas durante a Obra</w:t>
      </w:r>
    </w:p>
    <w:p w:rsidR="000D0D9A" w:rsidRDefault="000D0D9A" w:rsidP="000D0D9A"/>
    <w:p w:rsidR="000D0D9A" w:rsidRPr="00CA09BC" w:rsidRDefault="000D0D9A" w:rsidP="000D0D9A">
      <w:pPr>
        <w:rPr>
          <w:rFonts w:asciiTheme="minorHAnsi" w:hAnsiTheme="minorHAnsi" w:cstheme="minorHAnsi"/>
          <w:b/>
          <w:u w:val="single"/>
        </w:rPr>
      </w:pPr>
      <w:proofErr w:type="gramStart"/>
      <w:r w:rsidRPr="00E647EF">
        <w:rPr>
          <w:rFonts w:asciiTheme="minorHAnsi" w:hAnsiTheme="minorHAnsi" w:cstheme="minorHAnsi"/>
          <w:b/>
        </w:rPr>
        <w:t>Anexo V</w:t>
      </w:r>
      <w:r w:rsidR="00F725F9">
        <w:rPr>
          <w:rFonts w:asciiTheme="minorHAnsi" w:hAnsiTheme="minorHAnsi" w:cstheme="minorHAnsi"/>
          <w:b/>
        </w:rPr>
        <w:t>I</w:t>
      </w:r>
      <w:proofErr w:type="gramEnd"/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  <w:u w:val="single"/>
        </w:rPr>
        <w:t>Ruídos</w:t>
      </w:r>
    </w:p>
    <w:p w:rsidR="000D0D9A" w:rsidRDefault="000D0D9A" w:rsidP="000D0D9A">
      <w:r>
        <w:rPr>
          <w:rFonts w:ascii="Calibri" w:hAnsi="Calibri" w:cs="Calibri"/>
          <w:color w:val="000000"/>
          <w:szCs w:val="22"/>
        </w:rPr>
        <w:t>- L</w:t>
      </w:r>
      <w:r w:rsidRPr="00E647EF">
        <w:rPr>
          <w:rFonts w:ascii="Calibri" w:hAnsi="Calibri" w:cs="Calibri"/>
          <w:color w:val="000000"/>
          <w:szCs w:val="22"/>
        </w:rPr>
        <w:t>audo de medições de nível de pressão sonora</w:t>
      </w:r>
    </w:p>
    <w:p w:rsidR="000D0D9A" w:rsidRDefault="000D0D9A" w:rsidP="000D0D9A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0D0D9A" w:rsidRPr="000D0D9A" w:rsidRDefault="000D0D9A" w:rsidP="000D0D9A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Anexo VI</w:t>
      </w:r>
      <w:r w:rsidR="00F725F9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- </w:t>
      </w:r>
      <w:r w:rsidRPr="000D0D9A">
        <w:rPr>
          <w:rFonts w:asciiTheme="minorHAnsi" w:hAnsiTheme="minorHAnsi" w:cstheme="minorHAnsi"/>
          <w:b/>
          <w:u w:val="single"/>
        </w:rPr>
        <w:t>Planos de monitoramento</w:t>
      </w:r>
    </w:p>
    <w:p w:rsidR="000D0D9A" w:rsidRPr="000D0D9A" w:rsidRDefault="000D0D9A" w:rsidP="000D0D9A">
      <w:pPr>
        <w:tabs>
          <w:tab w:val="left" w:pos="709"/>
        </w:tabs>
        <w:spacing w:line="276" w:lineRule="auto"/>
        <w:ind w:left="-11"/>
        <w:jc w:val="both"/>
        <w:rPr>
          <w:rFonts w:asciiTheme="minorHAnsi" w:hAnsiTheme="minorHAnsi" w:cstheme="minorHAnsi"/>
        </w:rPr>
      </w:pPr>
    </w:p>
    <w:sectPr w:rsidR="000D0D9A" w:rsidRPr="000D0D9A" w:rsidSect="00CA09BC">
      <w:headerReference w:type="default" r:id="rId8"/>
      <w:footerReference w:type="default" r:id="rId9"/>
      <w:type w:val="continuous"/>
      <w:pgSz w:w="11905" w:h="16837"/>
      <w:pgMar w:top="1559" w:right="851" w:bottom="851" w:left="1134" w:header="28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D8" w:rsidRDefault="00EA15D8" w:rsidP="00586787">
      <w:r>
        <w:separator/>
      </w:r>
    </w:p>
  </w:endnote>
  <w:endnote w:type="continuationSeparator" w:id="1">
    <w:p w:rsidR="00EA15D8" w:rsidRDefault="00EA15D8" w:rsidP="005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43297"/>
      <w:docPartObj>
        <w:docPartGallery w:val="Page Numbers (Bottom of Page)"/>
        <w:docPartUnique/>
      </w:docPartObj>
    </w:sdtPr>
    <w:sdtContent>
      <w:p w:rsidR="00EA15D8" w:rsidRDefault="00EA15D8">
        <w:pPr>
          <w:pStyle w:val="Rodap"/>
          <w:jc w:val="right"/>
        </w:pPr>
        <w:r>
          <w:t xml:space="preserve">Página | </w:t>
        </w:r>
        <w:fldSimple w:instr=" PAGE   \* MERGEFORMAT ">
          <w:r w:rsidR="00DE69DD">
            <w:rPr>
              <w:noProof/>
            </w:rPr>
            <w:t>1</w:t>
          </w:r>
        </w:fldSimple>
        <w:r>
          <w:t xml:space="preserve"> </w:t>
        </w:r>
      </w:p>
    </w:sdtContent>
  </w:sdt>
  <w:p w:rsidR="00EA15D8" w:rsidRDefault="00EA15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D8" w:rsidRDefault="00EA15D8" w:rsidP="00586787">
      <w:r>
        <w:separator/>
      </w:r>
    </w:p>
  </w:footnote>
  <w:footnote w:type="continuationSeparator" w:id="1">
    <w:p w:rsidR="00EA15D8" w:rsidRDefault="00EA15D8" w:rsidP="00586787">
      <w:r>
        <w:continuationSeparator/>
      </w:r>
    </w:p>
  </w:footnote>
  <w:footnote w:id="2">
    <w:p w:rsidR="00EA15D8" w:rsidRPr="00586787" w:rsidRDefault="00EA15D8" w:rsidP="00157F14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586787">
        <w:rPr>
          <w:rStyle w:val="Refdenotaderodap"/>
          <w:rFonts w:asciiTheme="minorHAnsi" w:hAnsiTheme="minorHAnsi" w:cstheme="minorHAnsi"/>
          <w:szCs w:val="18"/>
        </w:rPr>
        <w:footnoteRef/>
      </w:r>
      <w:r w:rsidRPr="0058678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A Área de Influência Direta</w:t>
      </w:r>
      <w:r w:rsidRPr="0058678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(</w:t>
      </w:r>
      <w:r w:rsidRPr="00586787">
        <w:rPr>
          <w:rFonts w:asciiTheme="minorHAnsi" w:hAnsiTheme="minorHAnsi" w:cstheme="minorHAnsi"/>
          <w:szCs w:val="18"/>
        </w:rPr>
        <w:t>AID</w:t>
      </w:r>
      <w:r>
        <w:rPr>
          <w:rFonts w:asciiTheme="minorHAnsi" w:hAnsiTheme="minorHAnsi" w:cstheme="minorHAnsi"/>
          <w:szCs w:val="18"/>
        </w:rPr>
        <w:t>)</w:t>
      </w:r>
      <w:r w:rsidRPr="00586787">
        <w:rPr>
          <w:rFonts w:asciiTheme="minorHAnsi" w:hAnsiTheme="minorHAnsi" w:cstheme="minorHAnsi"/>
          <w:szCs w:val="18"/>
        </w:rPr>
        <w:t xml:space="preserve"> é a área geográfica diretamente afetada pelos impactos (relação clara de causa/efeito) decorrentes do empreendimento/projeto e corresponde ao espaço territorial contíguo e ampliado da área de implantação do empreendimento, e como esta, deverá sofrer impactos, tanto positivos quanto negativos. Os impactos e efeitos são induzidos pela existência do empreendimento.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D8" w:rsidRPr="00E03C0D" w:rsidRDefault="00EA15D8" w:rsidP="0010696F">
    <w:pPr>
      <w:ind w:left="1134"/>
      <w:jc w:val="center"/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-27940</wp:posOffset>
          </wp:positionV>
          <wp:extent cx="661035" cy="753745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3C0D">
      <w:rPr>
        <w:rFonts w:ascii="Calibri" w:eastAsia="Calibri" w:hAnsi="Calibri"/>
        <w:b/>
        <w:sz w:val="28"/>
        <w:szCs w:val="28"/>
      </w:rPr>
      <w:t>PREFEITURA MUNICIPAL DE EXTREMA</w:t>
    </w:r>
  </w:p>
  <w:p w:rsidR="00EA15D8" w:rsidRPr="00F4500C" w:rsidRDefault="00EA15D8" w:rsidP="0010696F">
    <w:pPr>
      <w:ind w:left="1134"/>
      <w:jc w:val="center"/>
      <w:rPr>
        <w:rFonts w:asciiTheme="minorHAnsi" w:eastAsia="Calibri" w:hAnsiTheme="minorHAnsi" w:cstheme="minorHAnsi"/>
        <w:sz w:val="22"/>
        <w:szCs w:val="22"/>
      </w:rPr>
    </w:pPr>
    <w:r w:rsidRPr="00F4500C">
      <w:rPr>
        <w:rFonts w:asciiTheme="minorHAnsi" w:eastAsia="Calibri" w:hAnsiTheme="minorHAnsi" w:cstheme="minorHAnsi"/>
        <w:sz w:val="22"/>
        <w:szCs w:val="22"/>
      </w:rPr>
      <w:t xml:space="preserve">Av. Delegado Waldemar Gomes Pinto, </w:t>
    </w:r>
    <w:r w:rsidRPr="00F4500C">
      <w:rPr>
        <w:rFonts w:asciiTheme="minorHAnsi" w:hAnsiTheme="minorHAnsi" w:cstheme="minorHAnsi"/>
        <w:sz w:val="22"/>
        <w:szCs w:val="22"/>
      </w:rPr>
      <w:t xml:space="preserve">nº. </w:t>
    </w:r>
    <w:proofErr w:type="gramStart"/>
    <w:r w:rsidRPr="00F4500C">
      <w:rPr>
        <w:rFonts w:asciiTheme="minorHAnsi" w:hAnsiTheme="minorHAnsi" w:cstheme="minorHAnsi"/>
        <w:sz w:val="22"/>
        <w:szCs w:val="22"/>
      </w:rPr>
      <w:t>1</w:t>
    </w:r>
    <w:r w:rsidRPr="00F4500C">
      <w:rPr>
        <w:rFonts w:asciiTheme="minorHAnsi" w:eastAsia="Calibri" w:hAnsiTheme="minorHAnsi" w:cstheme="minorHAnsi"/>
        <w:sz w:val="22"/>
        <w:szCs w:val="22"/>
      </w:rPr>
      <w:t>624, Bairro</w:t>
    </w:r>
    <w:proofErr w:type="gramEnd"/>
    <w:r w:rsidRPr="00F4500C">
      <w:rPr>
        <w:rFonts w:asciiTheme="minorHAnsi" w:eastAsia="Calibri" w:hAnsiTheme="minorHAnsi" w:cstheme="minorHAnsi"/>
        <w:sz w:val="22"/>
        <w:szCs w:val="22"/>
      </w:rPr>
      <w:t xml:space="preserve"> Ponte Nova </w:t>
    </w:r>
    <w:r w:rsidRPr="00F4500C">
      <w:rPr>
        <w:rFonts w:asciiTheme="minorHAnsi" w:hAnsiTheme="minorHAnsi" w:cstheme="minorHAnsi"/>
        <w:sz w:val="22"/>
        <w:szCs w:val="22"/>
      </w:rPr>
      <w:t xml:space="preserve">– </w:t>
    </w:r>
    <w:r w:rsidRPr="00F4500C">
      <w:rPr>
        <w:rFonts w:asciiTheme="minorHAnsi" w:eastAsia="Calibri" w:hAnsiTheme="minorHAnsi" w:cstheme="minorHAnsi"/>
        <w:sz w:val="22"/>
        <w:szCs w:val="22"/>
      </w:rPr>
      <w:t>CEP: 37640-000</w:t>
    </w:r>
  </w:p>
  <w:p w:rsidR="00EA15D8" w:rsidRPr="00E03C0D" w:rsidRDefault="00EA15D8" w:rsidP="0010696F">
    <w:pPr>
      <w:ind w:left="1134"/>
      <w:jc w:val="center"/>
      <w:rPr>
        <w:rFonts w:ascii="Calibri" w:eastAsia="Calibri" w:hAnsi="Calibri" w:cs="Calibri"/>
        <w:sz w:val="22"/>
        <w:szCs w:val="22"/>
      </w:rPr>
    </w:pPr>
    <w:r w:rsidRPr="00E03C0D">
      <w:rPr>
        <w:rFonts w:ascii="Calibri" w:hAnsi="Calibri" w:cs="Calibri"/>
        <w:sz w:val="22"/>
        <w:szCs w:val="22"/>
      </w:rPr>
      <w:t xml:space="preserve">TEL.: (35) 3435-3620 </w:t>
    </w:r>
    <w:r w:rsidRPr="00E03C0D">
      <w:rPr>
        <w:rFonts w:ascii="Calibri" w:eastAsia="Calibri" w:hAnsi="Calibri" w:cs="Calibri"/>
        <w:sz w:val="22"/>
        <w:szCs w:val="22"/>
      </w:rPr>
      <w:t>– www.extrema.mg.gov.br</w:t>
    </w:r>
  </w:p>
  <w:p w:rsidR="00EA15D8" w:rsidRPr="0010696F" w:rsidRDefault="00EA15D8" w:rsidP="00D26010">
    <w:pPr>
      <w:spacing w:after="120"/>
      <w:ind w:left="1134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SECRETARIA DE MEIO AMBIENTE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4A5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F4CDD"/>
    <w:multiLevelType w:val="multilevel"/>
    <w:tmpl w:val="9CBC7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A52207"/>
    <w:multiLevelType w:val="multilevel"/>
    <w:tmpl w:val="8DF45E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9594B2F"/>
    <w:multiLevelType w:val="hybridMultilevel"/>
    <w:tmpl w:val="21705048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0F1660FF"/>
    <w:multiLevelType w:val="hybridMultilevel"/>
    <w:tmpl w:val="E36C291A"/>
    <w:lvl w:ilvl="0" w:tplc="575A89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539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EC0A5C"/>
    <w:multiLevelType w:val="hybridMultilevel"/>
    <w:tmpl w:val="1E2266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6D79D4"/>
    <w:multiLevelType w:val="hybridMultilevel"/>
    <w:tmpl w:val="3760B886"/>
    <w:lvl w:ilvl="0" w:tplc="04160017">
      <w:start w:val="1"/>
      <w:numFmt w:val="lowerLetter"/>
      <w:lvlText w:val="%1)"/>
      <w:lvlJc w:val="left"/>
      <w:pPr>
        <w:ind w:left="1321" w:hanging="360"/>
      </w:p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>
    <w:nsid w:val="16917566"/>
    <w:multiLevelType w:val="multilevel"/>
    <w:tmpl w:val="42960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0">
    <w:nsid w:val="16B024EE"/>
    <w:multiLevelType w:val="hybridMultilevel"/>
    <w:tmpl w:val="705ABF92"/>
    <w:lvl w:ilvl="0" w:tplc="C9D2135C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376CF"/>
    <w:multiLevelType w:val="hybridMultilevel"/>
    <w:tmpl w:val="228802C6"/>
    <w:lvl w:ilvl="0" w:tplc="B7D88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B91E7D"/>
    <w:multiLevelType w:val="hybridMultilevel"/>
    <w:tmpl w:val="CDCA43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17E8C"/>
    <w:multiLevelType w:val="hybridMultilevel"/>
    <w:tmpl w:val="A56828BE"/>
    <w:lvl w:ilvl="0" w:tplc="66E4ADFC">
      <w:start w:val="1"/>
      <w:numFmt w:val="lowerLetter"/>
      <w:lvlText w:val="%1)"/>
      <w:lvlJc w:val="left"/>
      <w:pPr>
        <w:ind w:left="70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306D10DD"/>
    <w:multiLevelType w:val="multilevel"/>
    <w:tmpl w:val="479A59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27D2E35"/>
    <w:multiLevelType w:val="hybridMultilevel"/>
    <w:tmpl w:val="D9DEBE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068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731844"/>
    <w:multiLevelType w:val="hybridMultilevel"/>
    <w:tmpl w:val="95E4D6B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C3C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3564A7"/>
    <w:multiLevelType w:val="hybridMultilevel"/>
    <w:tmpl w:val="6656845C"/>
    <w:lvl w:ilvl="0" w:tplc="27D2FE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35455"/>
    <w:multiLevelType w:val="hybridMultilevel"/>
    <w:tmpl w:val="6B7CE3CE"/>
    <w:lvl w:ilvl="0" w:tplc="F66C1968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A6E49"/>
    <w:multiLevelType w:val="hybridMultilevel"/>
    <w:tmpl w:val="5A48F264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>
    <w:nsid w:val="47D211CB"/>
    <w:multiLevelType w:val="hybridMultilevel"/>
    <w:tmpl w:val="093EDA8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60CE0"/>
    <w:multiLevelType w:val="hybridMultilevel"/>
    <w:tmpl w:val="5E426C28"/>
    <w:lvl w:ilvl="0" w:tplc="D0AA89DE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8739B"/>
    <w:multiLevelType w:val="hybridMultilevel"/>
    <w:tmpl w:val="1004B866"/>
    <w:lvl w:ilvl="0" w:tplc="1EF0305E">
      <w:start w:val="9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508F5504"/>
    <w:multiLevelType w:val="hybridMultilevel"/>
    <w:tmpl w:val="61DED716"/>
    <w:lvl w:ilvl="0" w:tplc="59C8D748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50E656BB"/>
    <w:multiLevelType w:val="hybridMultilevel"/>
    <w:tmpl w:val="0A04B2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C092E"/>
    <w:multiLevelType w:val="hybridMultilevel"/>
    <w:tmpl w:val="B8005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B628D"/>
    <w:multiLevelType w:val="hybridMultilevel"/>
    <w:tmpl w:val="B7B2C9F8"/>
    <w:lvl w:ilvl="0" w:tplc="CC64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506B010">
      <w:numFmt w:val="none"/>
      <w:lvlText w:val=""/>
      <w:lvlJc w:val="left"/>
      <w:pPr>
        <w:tabs>
          <w:tab w:val="num" w:pos="360"/>
        </w:tabs>
      </w:pPr>
    </w:lvl>
    <w:lvl w:ilvl="2" w:tplc="C1B6DFA6">
      <w:numFmt w:val="none"/>
      <w:lvlText w:val=""/>
      <w:lvlJc w:val="left"/>
      <w:pPr>
        <w:tabs>
          <w:tab w:val="num" w:pos="360"/>
        </w:tabs>
      </w:pPr>
    </w:lvl>
    <w:lvl w:ilvl="3" w:tplc="7F08BA56">
      <w:numFmt w:val="none"/>
      <w:lvlText w:val=""/>
      <w:lvlJc w:val="left"/>
      <w:pPr>
        <w:tabs>
          <w:tab w:val="num" w:pos="360"/>
        </w:tabs>
      </w:pPr>
    </w:lvl>
    <w:lvl w:ilvl="4" w:tplc="FDB81A16">
      <w:numFmt w:val="none"/>
      <w:lvlText w:val=""/>
      <w:lvlJc w:val="left"/>
      <w:pPr>
        <w:tabs>
          <w:tab w:val="num" w:pos="360"/>
        </w:tabs>
      </w:pPr>
    </w:lvl>
    <w:lvl w:ilvl="5" w:tplc="2DAC6CA0">
      <w:numFmt w:val="none"/>
      <w:lvlText w:val=""/>
      <w:lvlJc w:val="left"/>
      <w:pPr>
        <w:tabs>
          <w:tab w:val="num" w:pos="360"/>
        </w:tabs>
      </w:pPr>
    </w:lvl>
    <w:lvl w:ilvl="6" w:tplc="934685DE">
      <w:numFmt w:val="none"/>
      <w:lvlText w:val=""/>
      <w:lvlJc w:val="left"/>
      <w:pPr>
        <w:tabs>
          <w:tab w:val="num" w:pos="360"/>
        </w:tabs>
      </w:pPr>
    </w:lvl>
    <w:lvl w:ilvl="7" w:tplc="38F6BE6C">
      <w:numFmt w:val="none"/>
      <w:lvlText w:val=""/>
      <w:lvlJc w:val="left"/>
      <w:pPr>
        <w:tabs>
          <w:tab w:val="num" w:pos="360"/>
        </w:tabs>
      </w:pPr>
    </w:lvl>
    <w:lvl w:ilvl="8" w:tplc="E2DE028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3B215CA"/>
    <w:multiLevelType w:val="hybridMultilevel"/>
    <w:tmpl w:val="1EA86232"/>
    <w:lvl w:ilvl="0" w:tplc="59BABE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6B94163"/>
    <w:multiLevelType w:val="hybridMultilevel"/>
    <w:tmpl w:val="6DD884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7A0477"/>
    <w:multiLevelType w:val="hybridMultilevel"/>
    <w:tmpl w:val="0DD02A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92B2F"/>
    <w:multiLevelType w:val="multilevel"/>
    <w:tmpl w:val="9CBC7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9749EB"/>
    <w:multiLevelType w:val="hybridMultilevel"/>
    <w:tmpl w:val="27684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F3930"/>
    <w:multiLevelType w:val="hybridMultilevel"/>
    <w:tmpl w:val="8220967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2F7417C"/>
    <w:multiLevelType w:val="multilevel"/>
    <w:tmpl w:val="2C94B2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36">
    <w:nsid w:val="78041673"/>
    <w:multiLevelType w:val="hybridMultilevel"/>
    <w:tmpl w:val="A6F80924"/>
    <w:lvl w:ilvl="0" w:tplc="159A0F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4"/>
  </w:num>
  <w:num w:numId="4">
    <w:abstractNumId w:val="12"/>
  </w:num>
  <w:num w:numId="5">
    <w:abstractNumId w:val="30"/>
  </w:num>
  <w:num w:numId="6">
    <w:abstractNumId w:val="18"/>
  </w:num>
  <w:num w:numId="7">
    <w:abstractNumId w:val="22"/>
  </w:num>
  <w:num w:numId="8">
    <w:abstractNumId w:val="7"/>
  </w:num>
  <w:num w:numId="9">
    <w:abstractNumId w:val="26"/>
  </w:num>
  <w:num w:numId="10">
    <w:abstractNumId w:val="31"/>
  </w:num>
  <w:num w:numId="11">
    <w:abstractNumId w:val="4"/>
  </w:num>
  <w:num w:numId="12">
    <w:abstractNumId w:val="15"/>
  </w:num>
  <w:num w:numId="13">
    <w:abstractNumId w:val="23"/>
  </w:num>
  <w:num w:numId="14">
    <w:abstractNumId w:val="9"/>
  </w:num>
  <w:num w:numId="15">
    <w:abstractNumId w:val="11"/>
  </w:num>
  <w:num w:numId="16">
    <w:abstractNumId w:val="35"/>
  </w:num>
  <w:num w:numId="17">
    <w:abstractNumId w:val="3"/>
  </w:num>
  <w:num w:numId="18">
    <w:abstractNumId w:val="27"/>
  </w:num>
  <w:num w:numId="19">
    <w:abstractNumId w:val="21"/>
  </w:num>
  <w:num w:numId="20">
    <w:abstractNumId w:val="24"/>
  </w:num>
  <w:num w:numId="21">
    <w:abstractNumId w:val="14"/>
  </w:num>
  <w:num w:numId="22">
    <w:abstractNumId w:val="8"/>
  </w:num>
  <w:num w:numId="23">
    <w:abstractNumId w:val="25"/>
  </w:num>
  <w:num w:numId="24">
    <w:abstractNumId w:val="33"/>
  </w:num>
  <w:num w:numId="25">
    <w:abstractNumId w:val="16"/>
  </w:num>
  <w:num w:numId="26">
    <w:abstractNumId w:val="1"/>
  </w:num>
  <w:num w:numId="27">
    <w:abstractNumId w:val="2"/>
  </w:num>
  <w:num w:numId="28">
    <w:abstractNumId w:val="32"/>
  </w:num>
  <w:num w:numId="29">
    <w:abstractNumId w:val="10"/>
  </w:num>
  <w:num w:numId="30">
    <w:abstractNumId w:val="20"/>
  </w:num>
  <w:num w:numId="31">
    <w:abstractNumId w:val="5"/>
  </w:num>
  <w:num w:numId="32">
    <w:abstractNumId w:val="36"/>
  </w:num>
  <w:num w:numId="33">
    <w:abstractNumId w:val="0"/>
  </w:num>
  <w:num w:numId="34">
    <w:abstractNumId w:val="19"/>
  </w:num>
  <w:num w:numId="35">
    <w:abstractNumId w:val="6"/>
  </w:num>
  <w:num w:numId="36">
    <w:abstractNumId w:val="1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71817"/>
    <w:rsid w:val="00005673"/>
    <w:rsid w:val="000525F7"/>
    <w:rsid w:val="00056F69"/>
    <w:rsid w:val="00072D01"/>
    <w:rsid w:val="00073658"/>
    <w:rsid w:val="000B0E77"/>
    <w:rsid w:val="000B1477"/>
    <w:rsid w:val="000B2B05"/>
    <w:rsid w:val="000B2C64"/>
    <w:rsid w:val="000B5001"/>
    <w:rsid w:val="000D0D9A"/>
    <w:rsid w:val="000F6C78"/>
    <w:rsid w:val="00100CED"/>
    <w:rsid w:val="0010696F"/>
    <w:rsid w:val="00125FCF"/>
    <w:rsid w:val="001429A7"/>
    <w:rsid w:val="0015569B"/>
    <w:rsid w:val="00157F14"/>
    <w:rsid w:val="001622DF"/>
    <w:rsid w:val="00174EE9"/>
    <w:rsid w:val="00177233"/>
    <w:rsid w:val="00182FB2"/>
    <w:rsid w:val="001B2613"/>
    <w:rsid w:val="0020706C"/>
    <w:rsid w:val="00227A38"/>
    <w:rsid w:val="002468DA"/>
    <w:rsid w:val="00247753"/>
    <w:rsid w:val="0025099C"/>
    <w:rsid w:val="002738F1"/>
    <w:rsid w:val="002B73BB"/>
    <w:rsid w:val="002B772E"/>
    <w:rsid w:val="002C4295"/>
    <w:rsid w:val="002D3D03"/>
    <w:rsid w:val="002E005A"/>
    <w:rsid w:val="002F22C8"/>
    <w:rsid w:val="003000C6"/>
    <w:rsid w:val="003533C6"/>
    <w:rsid w:val="00356172"/>
    <w:rsid w:val="0038240D"/>
    <w:rsid w:val="003A2F35"/>
    <w:rsid w:val="003A471A"/>
    <w:rsid w:val="003B69DE"/>
    <w:rsid w:val="003F472C"/>
    <w:rsid w:val="00412240"/>
    <w:rsid w:val="004217C8"/>
    <w:rsid w:val="0045063A"/>
    <w:rsid w:val="00450CA5"/>
    <w:rsid w:val="00452771"/>
    <w:rsid w:val="0047677A"/>
    <w:rsid w:val="004A56BE"/>
    <w:rsid w:val="004F0B70"/>
    <w:rsid w:val="0055032F"/>
    <w:rsid w:val="005618D7"/>
    <w:rsid w:val="00586787"/>
    <w:rsid w:val="005B2205"/>
    <w:rsid w:val="005B67A2"/>
    <w:rsid w:val="005B6E38"/>
    <w:rsid w:val="005B779B"/>
    <w:rsid w:val="005B7BBE"/>
    <w:rsid w:val="005E425B"/>
    <w:rsid w:val="0062175D"/>
    <w:rsid w:val="00624C1C"/>
    <w:rsid w:val="006963D9"/>
    <w:rsid w:val="006B50FF"/>
    <w:rsid w:val="006C1ED7"/>
    <w:rsid w:val="00733556"/>
    <w:rsid w:val="00737D23"/>
    <w:rsid w:val="00740A30"/>
    <w:rsid w:val="007637B9"/>
    <w:rsid w:val="0079730D"/>
    <w:rsid w:val="007A1188"/>
    <w:rsid w:val="007C7A83"/>
    <w:rsid w:val="0080672C"/>
    <w:rsid w:val="00807233"/>
    <w:rsid w:val="0081657C"/>
    <w:rsid w:val="008402F4"/>
    <w:rsid w:val="00841A5D"/>
    <w:rsid w:val="00852C75"/>
    <w:rsid w:val="008576B1"/>
    <w:rsid w:val="00864E2A"/>
    <w:rsid w:val="0086670C"/>
    <w:rsid w:val="008869F8"/>
    <w:rsid w:val="00887CBD"/>
    <w:rsid w:val="008E7605"/>
    <w:rsid w:val="009A525E"/>
    <w:rsid w:val="009B2D3D"/>
    <w:rsid w:val="009C0CD4"/>
    <w:rsid w:val="009C3BA5"/>
    <w:rsid w:val="009E25D4"/>
    <w:rsid w:val="009F2941"/>
    <w:rsid w:val="00A045A5"/>
    <w:rsid w:val="00A07B78"/>
    <w:rsid w:val="00A51558"/>
    <w:rsid w:val="00A96144"/>
    <w:rsid w:val="00AA1960"/>
    <w:rsid w:val="00AB7B27"/>
    <w:rsid w:val="00AE72B5"/>
    <w:rsid w:val="00B05AC5"/>
    <w:rsid w:val="00B278FA"/>
    <w:rsid w:val="00B401A5"/>
    <w:rsid w:val="00B75201"/>
    <w:rsid w:val="00B769E1"/>
    <w:rsid w:val="00BA6AE3"/>
    <w:rsid w:val="00BD02DE"/>
    <w:rsid w:val="00C0060A"/>
    <w:rsid w:val="00C00658"/>
    <w:rsid w:val="00C16FF2"/>
    <w:rsid w:val="00C259E1"/>
    <w:rsid w:val="00C26527"/>
    <w:rsid w:val="00C31D4F"/>
    <w:rsid w:val="00C3315E"/>
    <w:rsid w:val="00C3438D"/>
    <w:rsid w:val="00C479E1"/>
    <w:rsid w:val="00C61741"/>
    <w:rsid w:val="00C657D7"/>
    <w:rsid w:val="00C872C0"/>
    <w:rsid w:val="00C93184"/>
    <w:rsid w:val="00CA09BC"/>
    <w:rsid w:val="00CB2182"/>
    <w:rsid w:val="00CC5F2C"/>
    <w:rsid w:val="00CC6978"/>
    <w:rsid w:val="00CF13AA"/>
    <w:rsid w:val="00CF70CF"/>
    <w:rsid w:val="00D006ED"/>
    <w:rsid w:val="00D067D7"/>
    <w:rsid w:val="00D26010"/>
    <w:rsid w:val="00D523CB"/>
    <w:rsid w:val="00D5387A"/>
    <w:rsid w:val="00D53DD7"/>
    <w:rsid w:val="00D743F8"/>
    <w:rsid w:val="00D96DC1"/>
    <w:rsid w:val="00DA28B0"/>
    <w:rsid w:val="00DE69DD"/>
    <w:rsid w:val="00DF7E70"/>
    <w:rsid w:val="00E025DE"/>
    <w:rsid w:val="00E13ADD"/>
    <w:rsid w:val="00E17BA7"/>
    <w:rsid w:val="00E53D58"/>
    <w:rsid w:val="00E647EF"/>
    <w:rsid w:val="00E71817"/>
    <w:rsid w:val="00E71DB6"/>
    <w:rsid w:val="00EA15D8"/>
    <w:rsid w:val="00EC4F58"/>
    <w:rsid w:val="00F0275E"/>
    <w:rsid w:val="00F117A0"/>
    <w:rsid w:val="00F4500C"/>
    <w:rsid w:val="00F725F9"/>
    <w:rsid w:val="00F97017"/>
    <w:rsid w:val="00FA0376"/>
    <w:rsid w:val="00FB28F9"/>
    <w:rsid w:val="00FC0AF7"/>
    <w:rsid w:val="00FE3F4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2DF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1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412240"/>
    <w:pPr>
      <w:keepNext/>
      <w:tabs>
        <w:tab w:val="num" w:pos="360"/>
      </w:tabs>
      <w:suppressAutoHyphens/>
      <w:jc w:val="center"/>
      <w:outlineLvl w:val="7"/>
    </w:pPr>
    <w:rPr>
      <w:rFonts w:ascii="Arial" w:hAnsi="Arial"/>
      <w:b/>
      <w:color w:val="000000"/>
      <w:sz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032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uiPriority w:val="34"/>
    <w:qFormat/>
    <w:rsid w:val="0015569B"/>
    <w:pPr>
      <w:ind w:left="708"/>
    </w:pPr>
  </w:style>
  <w:style w:type="paragraph" w:styleId="Textodenotaderodap">
    <w:name w:val="footnote text"/>
    <w:basedOn w:val="Normal"/>
    <w:link w:val="TextodenotaderodapChar"/>
    <w:rsid w:val="0058678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86787"/>
  </w:style>
  <w:style w:type="character" w:styleId="Refdenotaderodap">
    <w:name w:val="footnote reference"/>
    <w:basedOn w:val="Fontepargpadro"/>
    <w:rsid w:val="00586787"/>
    <w:rPr>
      <w:vertAlign w:val="superscript"/>
    </w:rPr>
  </w:style>
  <w:style w:type="paragraph" w:styleId="Rodap">
    <w:name w:val="footer"/>
    <w:basedOn w:val="Normal"/>
    <w:link w:val="RodapChar"/>
    <w:uiPriority w:val="99"/>
    <w:rsid w:val="0010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96F"/>
    <w:rPr>
      <w:sz w:val="24"/>
      <w:szCs w:val="24"/>
    </w:rPr>
  </w:style>
  <w:style w:type="character" w:customStyle="1" w:styleId="markedcontent">
    <w:name w:val="markedcontent"/>
    <w:basedOn w:val="Fontepargpadro"/>
    <w:rsid w:val="003F472C"/>
  </w:style>
  <w:style w:type="paragraph" w:styleId="Recuodecorpodetexto2">
    <w:name w:val="Body Text Indent 2"/>
    <w:basedOn w:val="Normal"/>
    <w:link w:val="Recuodecorpodetexto2Char"/>
    <w:rsid w:val="00D5387A"/>
    <w:pPr>
      <w:suppressAutoHyphens/>
      <w:ind w:left="410"/>
      <w:jc w:val="both"/>
    </w:pPr>
    <w:rPr>
      <w:rFonts w:ascii="Helvetica" w:hAnsi="Helvetica"/>
      <w:bCs/>
      <w:color w:val="0000FF"/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5387A"/>
    <w:rPr>
      <w:rFonts w:ascii="Helvetica" w:hAnsi="Helvetica"/>
      <w:bCs/>
      <w:color w:val="0000FF"/>
      <w:szCs w:val="24"/>
      <w:lang w:eastAsia="ar-SA"/>
    </w:rPr>
  </w:style>
  <w:style w:type="paragraph" w:styleId="Corpodetexto">
    <w:name w:val="Body Text"/>
    <w:basedOn w:val="Normal"/>
    <w:link w:val="CorpodetextoChar"/>
    <w:rsid w:val="00CA09B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A09BC"/>
    <w:rPr>
      <w:sz w:val="24"/>
      <w:szCs w:val="24"/>
    </w:rPr>
  </w:style>
  <w:style w:type="paragraph" w:styleId="Corpodetexto3">
    <w:name w:val="Body Text 3"/>
    <w:basedOn w:val="Normal"/>
    <w:link w:val="Corpodetexto3Char"/>
    <w:rsid w:val="00CA0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09BC"/>
    <w:rPr>
      <w:sz w:val="16"/>
      <w:szCs w:val="16"/>
    </w:rPr>
  </w:style>
  <w:style w:type="character" w:customStyle="1" w:styleId="Ttulo8Char">
    <w:name w:val="Título 8 Char"/>
    <w:basedOn w:val="Fontepargpadro"/>
    <w:link w:val="Ttulo8"/>
    <w:rsid w:val="00412240"/>
    <w:rPr>
      <w:rFonts w:ascii="Arial" w:hAnsi="Arial"/>
      <w:b/>
      <w:color w:val="000000"/>
      <w:sz w:val="18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81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8165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1657C"/>
    <w:rPr>
      <w:sz w:val="24"/>
      <w:szCs w:val="24"/>
    </w:rPr>
  </w:style>
  <w:style w:type="table" w:styleId="Tabelacomgrade">
    <w:name w:val="Table Grid"/>
    <w:basedOn w:val="Tabelanormal"/>
    <w:rsid w:val="00EA15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C49-671C-4241-8F7E-16FEF587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3462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SMA-Extrema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SMA-Extrema</dc:creator>
  <cp:lastModifiedBy>SMA-Extrema</cp:lastModifiedBy>
  <cp:revision>2</cp:revision>
  <cp:lastPrinted>2015-08-24T17:11:00Z</cp:lastPrinted>
  <dcterms:created xsi:type="dcterms:W3CDTF">2022-10-06T11:56:00Z</dcterms:created>
  <dcterms:modified xsi:type="dcterms:W3CDTF">2022-10-06T11:56:00Z</dcterms:modified>
</cp:coreProperties>
</file>